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C1F5E" w14:textId="44437CBA" w:rsidR="00626641" w:rsidRPr="000F1D6C" w:rsidRDefault="005539A3">
      <w:pPr>
        <w:jc w:val="both"/>
        <w:rPr>
          <w:b/>
          <w:i/>
          <w:szCs w:val="24"/>
          <w:u w:val="single"/>
        </w:rPr>
      </w:pPr>
      <w:r>
        <w:rPr>
          <w:b/>
          <w:i/>
          <w:szCs w:val="24"/>
          <w:u w:val="single"/>
        </w:rPr>
        <w:t xml:space="preserve"> </w:t>
      </w:r>
    </w:p>
    <w:p w14:paraId="6BEC5467" w14:textId="430BBE65" w:rsidR="00626641" w:rsidRPr="000F1D6C" w:rsidRDefault="00E45995" w:rsidP="00E45995">
      <w:pPr>
        <w:jc w:val="center"/>
        <w:rPr>
          <w:b/>
          <w:i/>
          <w:szCs w:val="24"/>
          <w:u w:val="single"/>
        </w:rPr>
      </w:pPr>
      <w:r>
        <w:rPr>
          <w:noProof/>
          <w:szCs w:val="24"/>
        </w:rPr>
        <w:drawing>
          <wp:inline distT="0" distB="0" distL="0" distR="0" wp14:anchorId="70BBDB34" wp14:editId="3E059339">
            <wp:extent cx="6448425" cy="7305675"/>
            <wp:effectExtent l="0" t="0" r="9525" b="952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8425" cy="7305675"/>
                    </a:xfrm>
                    <a:prstGeom prst="rect">
                      <a:avLst/>
                    </a:prstGeom>
                    <a:noFill/>
                    <a:ln>
                      <a:noFill/>
                    </a:ln>
                  </pic:spPr>
                </pic:pic>
              </a:graphicData>
            </a:graphic>
          </wp:inline>
        </w:drawing>
      </w:r>
    </w:p>
    <w:p w14:paraId="5C308AC5" w14:textId="3D1B4570" w:rsidR="00782730" w:rsidRPr="000F1D6C" w:rsidRDefault="00782730" w:rsidP="00E45995">
      <w:pPr>
        <w:jc w:val="center"/>
        <w:rPr>
          <w:szCs w:val="24"/>
        </w:rPr>
      </w:pPr>
    </w:p>
    <w:p w14:paraId="71CBB1E8" w14:textId="6D7D626A" w:rsidR="00907FDD" w:rsidRDefault="00907FDD">
      <w:pPr>
        <w:jc w:val="center"/>
        <w:rPr>
          <w:b/>
          <w:szCs w:val="24"/>
        </w:rPr>
      </w:pPr>
    </w:p>
    <w:p w14:paraId="2E74FCCE" w14:textId="77777777" w:rsidR="00907FDD" w:rsidRDefault="00907FDD">
      <w:pPr>
        <w:jc w:val="center"/>
        <w:rPr>
          <w:b/>
          <w:szCs w:val="24"/>
        </w:rPr>
      </w:pPr>
    </w:p>
    <w:p w14:paraId="5913377D" w14:textId="77777777" w:rsidR="00907FDD" w:rsidRDefault="00907FDD">
      <w:pPr>
        <w:jc w:val="center"/>
        <w:rPr>
          <w:b/>
          <w:szCs w:val="24"/>
        </w:rPr>
      </w:pPr>
    </w:p>
    <w:p w14:paraId="255385F3" w14:textId="77777777" w:rsidR="00907FDD" w:rsidRDefault="00907FDD" w:rsidP="00EF30AC">
      <w:pPr>
        <w:rPr>
          <w:b/>
          <w:szCs w:val="24"/>
        </w:rPr>
      </w:pPr>
    </w:p>
    <w:p w14:paraId="10467D98" w14:textId="77777777" w:rsidR="00907FDD" w:rsidRPr="000F1D6C" w:rsidRDefault="00907FDD">
      <w:pPr>
        <w:jc w:val="center"/>
        <w:rPr>
          <w:b/>
          <w:szCs w:val="24"/>
        </w:rPr>
      </w:pPr>
    </w:p>
    <w:p w14:paraId="09EA4DF4" w14:textId="77777777" w:rsidR="0018113C" w:rsidRPr="000F1D6C" w:rsidRDefault="0018113C">
      <w:pPr>
        <w:jc w:val="center"/>
        <w:rPr>
          <w:b/>
          <w:szCs w:val="24"/>
        </w:rPr>
      </w:pPr>
      <w:r w:rsidRPr="000F1D6C">
        <w:rPr>
          <w:b/>
          <w:szCs w:val="24"/>
        </w:rPr>
        <w:t>TARTALOMJEGYZÉK</w:t>
      </w:r>
    </w:p>
    <w:p w14:paraId="022681DA" w14:textId="77777777" w:rsidR="00B91E7C" w:rsidRPr="000F1D6C" w:rsidRDefault="00B91E7C" w:rsidP="00A1355A">
      <w:pPr>
        <w:rPr>
          <w:b/>
          <w:szCs w:val="24"/>
        </w:rPr>
      </w:pPr>
    </w:p>
    <w:p w14:paraId="1A503694" w14:textId="77777777" w:rsidR="00B91E7C" w:rsidRPr="000F1D6C" w:rsidRDefault="00B91E7C">
      <w:pPr>
        <w:jc w:val="center"/>
        <w:rPr>
          <w:b/>
          <w:szCs w:val="24"/>
        </w:rPr>
      </w:pPr>
    </w:p>
    <w:p w14:paraId="11CBC4B8" w14:textId="6DBC1CD9" w:rsidR="00505AD6" w:rsidRDefault="0018113C">
      <w:pPr>
        <w:pStyle w:val="TJ1"/>
        <w:rPr>
          <w:rFonts w:asciiTheme="minorHAnsi" w:eastAsiaTheme="minorEastAsia" w:hAnsiTheme="minorHAnsi" w:cstheme="minorBidi"/>
          <w:b w:val="0"/>
          <w:i w:val="0"/>
          <w:noProof/>
          <w:kern w:val="2"/>
          <w:szCs w:val="24"/>
          <w14:ligatures w14:val="standardContextual"/>
        </w:rPr>
      </w:pPr>
      <w:r w:rsidRPr="000F1D6C">
        <w:rPr>
          <w:szCs w:val="24"/>
        </w:rPr>
        <w:fldChar w:fldCharType="begin"/>
      </w:r>
      <w:r w:rsidRPr="000F1D6C">
        <w:rPr>
          <w:szCs w:val="24"/>
        </w:rPr>
        <w:instrText xml:space="preserve"> TOC \o "1-3" \h \z \u </w:instrText>
      </w:r>
      <w:r w:rsidRPr="000F1D6C">
        <w:rPr>
          <w:szCs w:val="24"/>
        </w:rPr>
        <w:fldChar w:fldCharType="separate"/>
      </w:r>
      <w:hyperlink w:anchor="_Toc236391821" w:history="1">
        <w:r w:rsidR="00505AD6" w:rsidRPr="00383252">
          <w:rPr>
            <w:rStyle w:val="Hiperhivatkozs"/>
            <w:noProof/>
          </w:rPr>
          <w:t>1.</w:t>
        </w:r>
        <w:r w:rsidR="00505AD6">
          <w:rPr>
            <w:rFonts w:asciiTheme="minorHAnsi" w:eastAsiaTheme="minorEastAsia" w:hAnsiTheme="minorHAnsi" w:cstheme="minorBidi"/>
            <w:b w:val="0"/>
            <w:i w:val="0"/>
            <w:noProof/>
            <w:kern w:val="2"/>
            <w:szCs w:val="24"/>
            <w14:ligatures w14:val="standardContextual"/>
          </w:rPr>
          <w:tab/>
        </w:r>
        <w:r w:rsidR="00505AD6" w:rsidRPr="00383252">
          <w:rPr>
            <w:rStyle w:val="Hiperhivatkozs"/>
            <w:noProof/>
          </w:rPr>
          <w:t>A szabályzat célja</w:t>
        </w:r>
        <w:r w:rsidR="00505AD6">
          <w:rPr>
            <w:noProof/>
            <w:webHidden/>
          </w:rPr>
          <w:tab/>
        </w:r>
        <w:r w:rsidR="00505AD6">
          <w:rPr>
            <w:noProof/>
            <w:webHidden/>
          </w:rPr>
          <w:fldChar w:fldCharType="begin"/>
        </w:r>
        <w:r w:rsidR="00505AD6">
          <w:rPr>
            <w:noProof/>
            <w:webHidden/>
          </w:rPr>
          <w:instrText xml:space="preserve"> PAGEREF _Toc236391821 \h </w:instrText>
        </w:r>
        <w:r w:rsidR="00505AD6">
          <w:rPr>
            <w:noProof/>
            <w:webHidden/>
          </w:rPr>
        </w:r>
        <w:r w:rsidR="00505AD6">
          <w:rPr>
            <w:noProof/>
            <w:webHidden/>
          </w:rPr>
          <w:fldChar w:fldCharType="separate"/>
        </w:r>
        <w:r w:rsidR="00505AD6">
          <w:rPr>
            <w:noProof/>
            <w:webHidden/>
          </w:rPr>
          <w:t>4</w:t>
        </w:r>
        <w:r w:rsidR="00505AD6">
          <w:rPr>
            <w:noProof/>
            <w:webHidden/>
          </w:rPr>
          <w:fldChar w:fldCharType="end"/>
        </w:r>
      </w:hyperlink>
    </w:p>
    <w:p w14:paraId="51467F90" w14:textId="70D3E1A4" w:rsidR="00505AD6" w:rsidRDefault="00000000">
      <w:pPr>
        <w:pStyle w:val="TJ1"/>
        <w:rPr>
          <w:rFonts w:asciiTheme="minorHAnsi" w:eastAsiaTheme="minorEastAsia" w:hAnsiTheme="minorHAnsi" w:cstheme="minorBidi"/>
          <w:b w:val="0"/>
          <w:i w:val="0"/>
          <w:noProof/>
          <w:kern w:val="2"/>
          <w:szCs w:val="24"/>
          <w14:ligatures w14:val="standardContextual"/>
        </w:rPr>
      </w:pPr>
      <w:hyperlink w:anchor="_Toc236391822" w:history="1">
        <w:r w:rsidR="00505AD6" w:rsidRPr="00383252">
          <w:rPr>
            <w:rStyle w:val="Hiperhivatkozs"/>
            <w:noProof/>
          </w:rPr>
          <w:t>2.</w:t>
        </w:r>
        <w:r w:rsidR="00505AD6">
          <w:rPr>
            <w:rFonts w:asciiTheme="minorHAnsi" w:eastAsiaTheme="minorEastAsia" w:hAnsiTheme="minorHAnsi" w:cstheme="minorBidi"/>
            <w:b w:val="0"/>
            <w:i w:val="0"/>
            <w:noProof/>
            <w:kern w:val="2"/>
            <w:szCs w:val="24"/>
            <w14:ligatures w14:val="standardContextual"/>
          </w:rPr>
          <w:tab/>
        </w:r>
        <w:r w:rsidR="00505AD6" w:rsidRPr="00383252">
          <w:rPr>
            <w:rStyle w:val="Hiperhivatkozs"/>
            <w:noProof/>
          </w:rPr>
          <w:t>Alkalmazási terület</w:t>
        </w:r>
        <w:r w:rsidR="00505AD6">
          <w:rPr>
            <w:noProof/>
            <w:webHidden/>
          </w:rPr>
          <w:tab/>
        </w:r>
        <w:r w:rsidR="00505AD6">
          <w:rPr>
            <w:noProof/>
            <w:webHidden/>
          </w:rPr>
          <w:fldChar w:fldCharType="begin"/>
        </w:r>
        <w:r w:rsidR="00505AD6">
          <w:rPr>
            <w:noProof/>
            <w:webHidden/>
          </w:rPr>
          <w:instrText xml:space="preserve"> PAGEREF _Toc236391822 \h </w:instrText>
        </w:r>
        <w:r w:rsidR="00505AD6">
          <w:rPr>
            <w:noProof/>
            <w:webHidden/>
          </w:rPr>
        </w:r>
        <w:r w:rsidR="00505AD6">
          <w:rPr>
            <w:noProof/>
            <w:webHidden/>
          </w:rPr>
          <w:fldChar w:fldCharType="separate"/>
        </w:r>
        <w:r w:rsidR="00505AD6">
          <w:rPr>
            <w:noProof/>
            <w:webHidden/>
          </w:rPr>
          <w:t>4</w:t>
        </w:r>
        <w:r w:rsidR="00505AD6">
          <w:rPr>
            <w:noProof/>
            <w:webHidden/>
          </w:rPr>
          <w:fldChar w:fldCharType="end"/>
        </w:r>
      </w:hyperlink>
    </w:p>
    <w:p w14:paraId="1898A469" w14:textId="33D5D33E" w:rsidR="00505AD6" w:rsidRDefault="00000000">
      <w:pPr>
        <w:pStyle w:val="TJ1"/>
        <w:rPr>
          <w:rFonts w:asciiTheme="minorHAnsi" w:eastAsiaTheme="minorEastAsia" w:hAnsiTheme="minorHAnsi" w:cstheme="minorBidi"/>
          <w:b w:val="0"/>
          <w:i w:val="0"/>
          <w:noProof/>
          <w:kern w:val="2"/>
          <w:szCs w:val="24"/>
          <w14:ligatures w14:val="standardContextual"/>
        </w:rPr>
      </w:pPr>
      <w:hyperlink w:anchor="_Toc236391823" w:history="1">
        <w:r w:rsidR="00505AD6" w:rsidRPr="00383252">
          <w:rPr>
            <w:rStyle w:val="Hiperhivatkozs"/>
            <w:noProof/>
          </w:rPr>
          <w:t>3.</w:t>
        </w:r>
        <w:r w:rsidR="00505AD6">
          <w:rPr>
            <w:rFonts w:asciiTheme="minorHAnsi" w:eastAsiaTheme="minorEastAsia" w:hAnsiTheme="minorHAnsi" w:cstheme="minorBidi"/>
            <w:b w:val="0"/>
            <w:i w:val="0"/>
            <w:noProof/>
            <w:kern w:val="2"/>
            <w:szCs w:val="24"/>
            <w14:ligatures w14:val="standardContextual"/>
          </w:rPr>
          <w:tab/>
        </w:r>
        <w:r w:rsidR="00505AD6" w:rsidRPr="00383252">
          <w:rPr>
            <w:rStyle w:val="Hiperhivatkozs"/>
            <w:noProof/>
          </w:rPr>
          <w:t>Jogszabályi hivatkozások</w:t>
        </w:r>
        <w:r w:rsidR="00505AD6">
          <w:rPr>
            <w:noProof/>
            <w:webHidden/>
          </w:rPr>
          <w:tab/>
        </w:r>
        <w:r w:rsidR="00505AD6">
          <w:rPr>
            <w:noProof/>
            <w:webHidden/>
          </w:rPr>
          <w:fldChar w:fldCharType="begin"/>
        </w:r>
        <w:r w:rsidR="00505AD6">
          <w:rPr>
            <w:noProof/>
            <w:webHidden/>
          </w:rPr>
          <w:instrText xml:space="preserve"> PAGEREF _Toc236391823 \h </w:instrText>
        </w:r>
        <w:r w:rsidR="00505AD6">
          <w:rPr>
            <w:noProof/>
            <w:webHidden/>
          </w:rPr>
        </w:r>
        <w:r w:rsidR="00505AD6">
          <w:rPr>
            <w:noProof/>
            <w:webHidden/>
          </w:rPr>
          <w:fldChar w:fldCharType="separate"/>
        </w:r>
        <w:r w:rsidR="00505AD6">
          <w:rPr>
            <w:noProof/>
            <w:webHidden/>
          </w:rPr>
          <w:t>5</w:t>
        </w:r>
        <w:r w:rsidR="00505AD6">
          <w:rPr>
            <w:noProof/>
            <w:webHidden/>
          </w:rPr>
          <w:fldChar w:fldCharType="end"/>
        </w:r>
      </w:hyperlink>
    </w:p>
    <w:p w14:paraId="32E8159B" w14:textId="44C56435" w:rsidR="00505AD6" w:rsidRDefault="00000000">
      <w:pPr>
        <w:pStyle w:val="TJ1"/>
        <w:rPr>
          <w:rFonts w:asciiTheme="minorHAnsi" w:eastAsiaTheme="minorEastAsia" w:hAnsiTheme="minorHAnsi" w:cstheme="minorBidi"/>
          <w:b w:val="0"/>
          <w:i w:val="0"/>
          <w:noProof/>
          <w:kern w:val="2"/>
          <w:szCs w:val="24"/>
          <w14:ligatures w14:val="standardContextual"/>
        </w:rPr>
      </w:pPr>
      <w:hyperlink w:anchor="_Toc236391824" w:history="1">
        <w:r w:rsidR="00505AD6" w:rsidRPr="00383252">
          <w:rPr>
            <w:rStyle w:val="Hiperhivatkozs"/>
            <w:noProof/>
          </w:rPr>
          <w:t>4.</w:t>
        </w:r>
        <w:r w:rsidR="00505AD6">
          <w:rPr>
            <w:rFonts w:asciiTheme="minorHAnsi" w:eastAsiaTheme="minorEastAsia" w:hAnsiTheme="minorHAnsi" w:cstheme="minorBidi"/>
            <w:b w:val="0"/>
            <w:i w:val="0"/>
            <w:noProof/>
            <w:kern w:val="2"/>
            <w:szCs w:val="24"/>
            <w14:ligatures w14:val="standardContextual"/>
          </w:rPr>
          <w:tab/>
        </w:r>
        <w:r w:rsidR="00505AD6" w:rsidRPr="00383252">
          <w:rPr>
            <w:rStyle w:val="Hiperhivatkozs"/>
            <w:noProof/>
          </w:rPr>
          <w:t>Jogosultság ellenőrzés</w:t>
        </w:r>
        <w:r w:rsidR="00505AD6">
          <w:rPr>
            <w:noProof/>
            <w:webHidden/>
          </w:rPr>
          <w:tab/>
        </w:r>
        <w:r w:rsidR="00505AD6">
          <w:rPr>
            <w:noProof/>
            <w:webHidden/>
          </w:rPr>
          <w:fldChar w:fldCharType="begin"/>
        </w:r>
        <w:r w:rsidR="00505AD6">
          <w:rPr>
            <w:noProof/>
            <w:webHidden/>
          </w:rPr>
          <w:instrText xml:space="preserve"> PAGEREF _Toc236391824 \h </w:instrText>
        </w:r>
        <w:r w:rsidR="00505AD6">
          <w:rPr>
            <w:noProof/>
            <w:webHidden/>
          </w:rPr>
        </w:r>
        <w:r w:rsidR="00505AD6">
          <w:rPr>
            <w:noProof/>
            <w:webHidden/>
          </w:rPr>
          <w:fldChar w:fldCharType="separate"/>
        </w:r>
        <w:r w:rsidR="00505AD6">
          <w:rPr>
            <w:noProof/>
            <w:webHidden/>
          </w:rPr>
          <w:t>5</w:t>
        </w:r>
        <w:r w:rsidR="00505AD6">
          <w:rPr>
            <w:noProof/>
            <w:webHidden/>
          </w:rPr>
          <w:fldChar w:fldCharType="end"/>
        </w:r>
      </w:hyperlink>
    </w:p>
    <w:p w14:paraId="0C919D66" w14:textId="26DD1D3D" w:rsidR="00505AD6" w:rsidRDefault="00000000">
      <w:pPr>
        <w:pStyle w:val="TJ1"/>
        <w:rPr>
          <w:rFonts w:asciiTheme="minorHAnsi" w:eastAsiaTheme="minorEastAsia" w:hAnsiTheme="minorHAnsi" w:cstheme="minorBidi"/>
          <w:b w:val="0"/>
          <w:i w:val="0"/>
          <w:noProof/>
          <w:kern w:val="2"/>
          <w:szCs w:val="24"/>
          <w14:ligatures w14:val="standardContextual"/>
        </w:rPr>
      </w:pPr>
      <w:hyperlink w:anchor="_Toc236391825" w:history="1">
        <w:r w:rsidR="00505AD6" w:rsidRPr="00383252">
          <w:rPr>
            <w:rStyle w:val="Hiperhivatkozs"/>
            <w:noProof/>
          </w:rPr>
          <w:t>5.</w:t>
        </w:r>
        <w:r w:rsidR="00505AD6">
          <w:rPr>
            <w:rFonts w:asciiTheme="minorHAnsi" w:eastAsiaTheme="minorEastAsia" w:hAnsiTheme="minorHAnsi" w:cstheme="minorBidi"/>
            <w:b w:val="0"/>
            <w:i w:val="0"/>
            <w:noProof/>
            <w:kern w:val="2"/>
            <w:szCs w:val="24"/>
            <w14:ligatures w14:val="standardContextual"/>
          </w:rPr>
          <w:tab/>
        </w:r>
        <w:r w:rsidR="00505AD6" w:rsidRPr="00383252">
          <w:rPr>
            <w:rStyle w:val="Hiperhivatkozs"/>
            <w:noProof/>
          </w:rPr>
          <w:t>Ellátásra jogosultság</w:t>
        </w:r>
        <w:r w:rsidR="00505AD6">
          <w:rPr>
            <w:noProof/>
            <w:webHidden/>
          </w:rPr>
          <w:tab/>
        </w:r>
        <w:r w:rsidR="00505AD6">
          <w:rPr>
            <w:noProof/>
            <w:webHidden/>
          </w:rPr>
          <w:fldChar w:fldCharType="begin"/>
        </w:r>
        <w:r w:rsidR="00505AD6">
          <w:rPr>
            <w:noProof/>
            <w:webHidden/>
          </w:rPr>
          <w:instrText xml:space="preserve"> PAGEREF _Toc236391825 \h </w:instrText>
        </w:r>
        <w:r w:rsidR="00505AD6">
          <w:rPr>
            <w:noProof/>
            <w:webHidden/>
          </w:rPr>
        </w:r>
        <w:r w:rsidR="00505AD6">
          <w:rPr>
            <w:noProof/>
            <w:webHidden/>
          </w:rPr>
          <w:fldChar w:fldCharType="separate"/>
        </w:r>
        <w:r w:rsidR="00505AD6">
          <w:rPr>
            <w:noProof/>
            <w:webHidden/>
          </w:rPr>
          <w:t>6</w:t>
        </w:r>
        <w:r w:rsidR="00505AD6">
          <w:rPr>
            <w:noProof/>
            <w:webHidden/>
          </w:rPr>
          <w:fldChar w:fldCharType="end"/>
        </w:r>
      </w:hyperlink>
    </w:p>
    <w:p w14:paraId="49500D79" w14:textId="1589CF67" w:rsidR="00505AD6" w:rsidRDefault="00000000">
      <w:pPr>
        <w:pStyle w:val="TJ2"/>
        <w:tabs>
          <w:tab w:val="left" w:pos="960"/>
          <w:tab w:val="right" w:leader="dot" w:pos="9062"/>
        </w:tabs>
        <w:rPr>
          <w:rFonts w:asciiTheme="minorHAnsi" w:eastAsiaTheme="minorEastAsia" w:hAnsiTheme="minorHAnsi" w:cstheme="minorBidi"/>
          <w:b w:val="0"/>
          <w:noProof/>
          <w:kern w:val="2"/>
          <w:sz w:val="24"/>
          <w:szCs w:val="24"/>
          <w14:ligatures w14:val="standardContextual"/>
        </w:rPr>
      </w:pPr>
      <w:hyperlink w:anchor="_Toc236391826" w:history="1">
        <w:r w:rsidR="00505AD6" w:rsidRPr="00383252">
          <w:rPr>
            <w:rStyle w:val="Hiperhivatkozs"/>
            <w:noProof/>
          </w:rPr>
          <w:t>5.1.</w:t>
        </w:r>
        <w:r w:rsidR="00505AD6">
          <w:rPr>
            <w:rFonts w:asciiTheme="minorHAnsi" w:eastAsiaTheme="minorEastAsia" w:hAnsiTheme="minorHAnsi" w:cstheme="minorBidi"/>
            <w:b w:val="0"/>
            <w:noProof/>
            <w:kern w:val="2"/>
            <w:sz w:val="24"/>
            <w:szCs w:val="24"/>
            <w14:ligatures w14:val="standardContextual"/>
          </w:rPr>
          <w:tab/>
        </w:r>
        <w:r w:rsidR="00505AD6" w:rsidRPr="00383252">
          <w:rPr>
            <w:rStyle w:val="Hiperhivatkozs"/>
            <w:noProof/>
          </w:rPr>
          <w:t>Térítésmentes ellátásra jogosultak</w:t>
        </w:r>
        <w:r w:rsidR="00505AD6">
          <w:rPr>
            <w:noProof/>
            <w:webHidden/>
          </w:rPr>
          <w:tab/>
        </w:r>
        <w:r w:rsidR="00505AD6">
          <w:rPr>
            <w:noProof/>
            <w:webHidden/>
          </w:rPr>
          <w:fldChar w:fldCharType="begin"/>
        </w:r>
        <w:r w:rsidR="00505AD6">
          <w:rPr>
            <w:noProof/>
            <w:webHidden/>
          </w:rPr>
          <w:instrText xml:space="preserve"> PAGEREF _Toc236391826 \h </w:instrText>
        </w:r>
        <w:r w:rsidR="00505AD6">
          <w:rPr>
            <w:noProof/>
            <w:webHidden/>
          </w:rPr>
        </w:r>
        <w:r w:rsidR="00505AD6">
          <w:rPr>
            <w:noProof/>
            <w:webHidden/>
          </w:rPr>
          <w:fldChar w:fldCharType="separate"/>
        </w:r>
        <w:r w:rsidR="00505AD6">
          <w:rPr>
            <w:noProof/>
            <w:webHidden/>
          </w:rPr>
          <w:t>6</w:t>
        </w:r>
        <w:r w:rsidR="00505AD6">
          <w:rPr>
            <w:noProof/>
            <w:webHidden/>
          </w:rPr>
          <w:fldChar w:fldCharType="end"/>
        </w:r>
      </w:hyperlink>
    </w:p>
    <w:p w14:paraId="1F21B65F" w14:textId="16AED34B" w:rsidR="00505AD6" w:rsidRDefault="00000000">
      <w:pPr>
        <w:pStyle w:val="TJ2"/>
        <w:tabs>
          <w:tab w:val="left" w:pos="960"/>
          <w:tab w:val="right" w:leader="dot" w:pos="9062"/>
        </w:tabs>
        <w:rPr>
          <w:rFonts w:asciiTheme="minorHAnsi" w:eastAsiaTheme="minorEastAsia" w:hAnsiTheme="minorHAnsi" w:cstheme="minorBidi"/>
          <w:b w:val="0"/>
          <w:noProof/>
          <w:kern w:val="2"/>
          <w:sz w:val="24"/>
          <w:szCs w:val="24"/>
          <w14:ligatures w14:val="standardContextual"/>
        </w:rPr>
      </w:pPr>
      <w:hyperlink w:anchor="_Toc236391827" w:history="1">
        <w:r w:rsidR="00505AD6" w:rsidRPr="00383252">
          <w:rPr>
            <w:rStyle w:val="Hiperhivatkozs"/>
            <w:noProof/>
          </w:rPr>
          <w:t>5.2.</w:t>
        </w:r>
        <w:r w:rsidR="00505AD6">
          <w:rPr>
            <w:rFonts w:asciiTheme="minorHAnsi" w:eastAsiaTheme="minorEastAsia" w:hAnsiTheme="minorHAnsi" w:cstheme="minorBidi"/>
            <w:b w:val="0"/>
            <w:noProof/>
            <w:kern w:val="2"/>
            <w:sz w:val="24"/>
            <w:szCs w:val="24"/>
            <w14:ligatures w14:val="standardContextual"/>
          </w:rPr>
          <w:tab/>
        </w:r>
        <w:r w:rsidR="00505AD6" w:rsidRPr="00383252">
          <w:rPr>
            <w:rStyle w:val="Hiperhivatkozs"/>
            <w:noProof/>
          </w:rPr>
          <w:t>Részleges és kiegészítő térítési díj fizetésére kötelezettek</w:t>
        </w:r>
        <w:r w:rsidR="00505AD6">
          <w:rPr>
            <w:noProof/>
            <w:webHidden/>
          </w:rPr>
          <w:tab/>
        </w:r>
        <w:r w:rsidR="00505AD6">
          <w:rPr>
            <w:noProof/>
            <w:webHidden/>
          </w:rPr>
          <w:fldChar w:fldCharType="begin"/>
        </w:r>
        <w:r w:rsidR="00505AD6">
          <w:rPr>
            <w:noProof/>
            <w:webHidden/>
          </w:rPr>
          <w:instrText xml:space="preserve"> PAGEREF _Toc236391827 \h </w:instrText>
        </w:r>
        <w:r w:rsidR="00505AD6">
          <w:rPr>
            <w:noProof/>
            <w:webHidden/>
          </w:rPr>
        </w:r>
        <w:r w:rsidR="00505AD6">
          <w:rPr>
            <w:noProof/>
            <w:webHidden/>
          </w:rPr>
          <w:fldChar w:fldCharType="separate"/>
        </w:r>
        <w:r w:rsidR="00505AD6">
          <w:rPr>
            <w:noProof/>
            <w:webHidden/>
          </w:rPr>
          <w:t>7</w:t>
        </w:r>
        <w:r w:rsidR="00505AD6">
          <w:rPr>
            <w:noProof/>
            <w:webHidden/>
          </w:rPr>
          <w:fldChar w:fldCharType="end"/>
        </w:r>
      </w:hyperlink>
    </w:p>
    <w:p w14:paraId="6B5E2510" w14:textId="11D73423" w:rsidR="00505AD6" w:rsidRDefault="00000000">
      <w:pPr>
        <w:pStyle w:val="TJ2"/>
        <w:tabs>
          <w:tab w:val="left" w:pos="960"/>
          <w:tab w:val="right" w:leader="dot" w:pos="9062"/>
        </w:tabs>
        <w:rPr>
          <w:rFonts w:asciiTheme="minorHAnsi" w:eastAsiaTheme="minorEastAsia" w:hAnsiTheme="minorHAnsi" w:cstheme="minorBidi"/>
          <w:b w:val="0"/>
          <w:noProof/>
          <w:kern w:val="2"/>
          <w:sz w:val="24"/>
          <w:szCs w:val="24"/>
          <w14:ligatures w14:val="standardContextual"/>
        </w:rPr>
      </w:pPr>
      <w:hyperlink w:anchor="_Toc236391828" w:history="1">
        <w:r w:rsidR="00505AD6" w:rsidRPr="00383252">
          <w:rPr>
            <w:rStyle w:val="Hiperhivatkozs"/>
            <w:noProof/>
          </w:rPr>
          <w:t>5.3.</w:t>
        </w:r>
        <w:r w:rsidR="00505AD6">
          <w:rPr>
            <w:rFonts w:asciiTheme="minorHAnsi" w:eastAsiaTheme="minorEastAsia" w:hAnsiTheme="minorHAnsi" w:cstheme="minorBidi"/>
            <w:b w:val="0"/>
            <w:noProof/>
            <w:kern w:val="2"/>
            <w:sz w:val="24"/>
            <w:szCs w:val="24"/>
            <w14:ligatures w14:val="standardContextual"/>
          </w:rPr>
          <w:tab/>
        </w:r>
        <w:r w:rsidR="00505AD6" w:rsidRPr="00383252">
          <w:rPr>
            <w:rStyle w:val="Hiperhivatkozs"/>
            <w:noProof/>
          </w:rPr>
          <w:t>Teljes térítési díj fizetésére kötelezettek</w:t>
        </w:r>
        <w:r w:rsidR="00505AD6">
          <w:rPr>
            <w:noProof/>
            <w:webHidden/>
          </w:rPr>
          <w:tab/>
        </w:r>
        <w:r w:rsidR="00505AD6">
          <w:rPr>
            <w:noProof/>
            <w:webHidden/>
          </w:rPr>
          <w:fldChar w:fldCharType="begin"/>
        </w:r>
        <w:r w:rsidR="00505AD6">
          <w:rPr>
            <w:noProof/>
            <w:webHidden/>
          </w:rPr>
          <w:instrText xml:space="preserve"> PAGEREF _Toc236391828 \h </w:instrText>
        </w:r>
        <w:r w:rsidR="00505AD6">
          <w:rPr>
            <w:noProof/>
            <w:webHidden/>
          </w:rPr>
        </w:r>
        <w:r w:rsidR="00505AD6">
          <w:rPr>
            <w:noProof/>
            <w:webHidden/>
          </w:rPr>
          <w:fldChar w:fldCharType="separate"/>
        </w:r>
        <w:r w:rsidR="00505AD6">
          <w:rPr>
            <w:noProof/>
            <w:webHidden/>
          </w:rPr>
          <w:t>7</w:t>
        </w:r>
        <w:r w:rsidR="00505AD6">
          <w:rPr>
            <w:noProof/>
            <w:webHidden/>
          </w:rPr>
          <w:fldChar w:fldCharType="end"/>
        </w:r>
      </w:hyperlink>
    </w:p>
    <w:p w14:paraId="15C0CCC1" w14:textId="32AFBB4D" w:rsidR="00505AD6" w:rsidRDefault="00000000">
      <w:pPr>
        <w:pStyle w:val="TJ1"/>
        <w:rPr>
          <w:rFonts w:asciiTheme="minorHAnsi" w:eastAsiaTheme="minorEastAsia" w:hAnsiTheme="minorHAnsi" w:cstheme="minorBidi"/>
          <w:b w:val="0"/>
          <w:i w:val="0"/>
          <w:noProof/>
          <w:kern w:val="2"/>
          <w:szCs w:val="24"/>
          <w14:ligatures w14:val="standardContextual"/>
        </w:rPr>
      </w:pPr>
      <w:hyperlink w:anchor="_Toc236391829" w:history="1">
        <w:r w:rsidR="00505AD6" w:rsidRPr="00383252">
          <w:rPr>
            <w:rStyle w:val="Hiperhivatkozs"/>
            <w:noProof/>
          </w:rPr>
          <w:t>6.</w:t>
        </w:r>
        <w:r w:rsidR="00505AD6">
          <w:rPr>
            <w:rFonts w:asciiTheme="minorHAnsi" w:eastAsiaTheme="minorEastAsia" w:hAnsiTheme="minorHAnsi" w:cstheme="minorBidi"/>
            <w:b w:val="0"/>
            <w:i w:val="0"/>
            <w:noProof/>
            <w:kern w:val="2"/>
            <w:szCs w:val="24"/>
            <w14:ligatures w14:val="standardContextual"/>
          </w:rPr>
          <w:tab/>
        </w:r>
        <w:r w:rsidR="00505AD6" w:rsidRPr="00383252">
          <w:rPr>
            <w:rStyle w:val="Hiperhivatkozs"/>
            <w:noProof/>
          </w:rPr>
          <w:t>Térítési díj</w:t>
        </w:r>
        <w:r w:rsidR="00505AD6">
          <w:rPr>
            <w:noProof/>
            <w:webHidden/>
          </w:rPr>
          <w:tab/>
        </w:r>
        <w:r w:rsidR="00505AD6">
          <w:rPr>
            <w:noProof/>
            <w:webHidden/>
          </w:rPr>
          <w:fldChar w:fldCharType="begin"/>
        </w:r>
        <w:r w:rsidR="00505AD6">
          <w:rPr>
            <w:noProof/>
            <w:webHidden/>
          </w:rPr>
          <w:instrText xml:space="preserve"> PAGEREF _Toc236391829 \h </w:instrText>
        </w:r>
        <w:r w:rsidR="00505AD6">
          <w:rPr>
            <w:noProof/>
            <w:webHidden/>
          </w:rPr>
        </w:r>
        <w:r w:rsidR="00505AD6">
          <w:rPr>
            <w:noProof/>
            <w:webHidden/>
          </w:rPr>
          <w:fldChar w:fldCharType="separate"/>
        </w:r>
        <w:r w:rsidR="00505AD6">
          <w:rPr>
            <w:noProof/>
            <w:webHidden/>
          </w:rPr>
          <w:t>8</w:t>
        </w:r>
        <w:r w:rsidR="00505AD6">
          <w:rPr>
            <w:noProof/>
            <w:webHidden/>
          </w:rPr>
          <w:fldChar w:fldCharType="end"/>
        </w:r>
      </w:hyperlink>
    </w:p>
    <w:p w14:paraId="207BB7FF" w14:textId="229E2DE5" w:rsidR="00505AD6" w:rsidRDefault="00000000">
      <w:pPr>
        <w:pStyle w:val="TJ2"/>
        <w:tabs>
          <w:tab w:val="left" w:pos="960"/>
          <w:tab w:val="right" w:leader="dot" w:pos="9062"/>
        </w:tabs>
        <w:rPr>
          <w:rFonts w:asciiTheme="minorHAnsi" w:eastAsiaTheme="minorEastAsia" w:hAnsiTheme="minorHAnsi" w:cstheme="minorBidi"/>
          <w:b w:val="0"/>
          <w:noProof/>
          <w:kern w:val="2"/>
          <w:sz w:val="24"/>
          <w:szCs w:val="24"/>
          <w14:ligatures w14:val="standardContextual"/>
        </w:rPr>
      </w:pPr>
      <w:hyperlink w:anchor="_Toc236391830" w:history="1">
        <w:r w:rsidR="00505AD6" w:rsidRPr="00383252">
          <w:rPr>
            <w:rStyle w:val="Hiperhivatkozs"/>
            <w:noProof/>
          </w:rPr>
          <w:t>6.1.</w:t>
        </w:r>
        <w:r w:rsidR="00505AD6">
          <w:rPr>
            <w:rFonts w:asciiTheme="minorHAnsi" w:eastAsiaTheme="minorEastAsia" w:hAnsiTheme="minorHAnsi" w:cstheme="minorBidi"/>
            <w:b w:val="0"/>
            <w:noProof/>
            <w:kern w:val="2"/>
            <w:sz w:val="24"/>
            <w:szCs w:val="24"/>
            <w14:ligatures w14:val="standardContextual"/>
          </w:rPr>
          <w:tab/>
        </w:r>
        <w:r w:rsidR="00505AD6" w:rsidRPr="00383252">
          <w:rPr>
            <w:rStyle w:val="Hiperhivatkozs"/>
            <w:noProof/>
          </w:rPr>
          <w:t>Szakellátás igénybevétele, eljárásrend</w:t>
        </w:r>
        <w:r w:rsidR="00505AD6">
          <w:rPr>
            <w:noProof/>
            <w:webHidden/>
          </w:rPr>
          <w:tab/>
        </w:r>
        <w:r w:rsidR="00505AD6">
          <w:rPr>
            <w:noProof/>
            <w:webHidden/>
          </w:rPr>
          <w:fldChar w:fldCharType="begin"/>
        </w:r>
        <w:r w:rsidR="00505AD6">
          <w:rPr>
            <w:noProof/>
            <w:webHidden/>
          </w:rPr>
          <w:instrText xml:space="preserve"> PAGEREF _Toc236391830 \h </w:instrText>
        </w:r>
        <w:r w:rsidR="00505AD6">
          <w:rPr>
            <w:noProof/>
            <w:webHidden/>
          </w:rPr>
        </w:r>
        <w:r w:rsidR="00505AD6">
          <w:rPr>
            <w:noProof/>
            <w:webHidden/>
          </w:rPr>
          <w:fldChar w:fldCharType="separate"/>
        </w:r>
        <w:r w:rsidR="00505AD6">
          <w:rPr>
            <w:noProof/>
            <w:webHidden/>
          </w:rPr>
          <w:t>8</w:t>
        </w:r>
        <w:r w:rsidR="00505AD6">
          <w:rPr>
            <w:noProof/>
            <w:webHidden/>
          </w:rPr>
          <w:fldChar w:fldCharType="end"/>
        </w:r>
      </w:hyperlink>
    </w:p>
    <w:p w14:paraId="454E67BC" w14:textId="61DE94B3" w:rsidR="00505AD6" w:rsidRDefault="00000000">
      <w:pPr>
        <w:pStyle w:val="TJ2"/>
        <w:tabs>
          <w:tab w:val="left" w:pos="960"/>
          <w:tab w:val="right" w:leader="dot" w:pos="9062"/>
        </w:tabs>
        <w:rPr>
          <w:rFonts w:asciiTheme="minorHAnsi" w:eastAsiaTheme="minorEastAsia" w:hAnsiTheme="minorHAnsi" w:cstheme="minorBidi"/>
          <w:b w:val="0"/>
          <w:noProof/>
          <w:kern w:val="2"/>
          <w:sz w:val="24"/>
          <w:szCs w:val="24"/>
          <w14:ligatures w14:val="standardContextual"/>
        </w:rPr>
      </w:pPr>
      <w:hyperlink w:anchor="_Toc236391831" w:history="1">
        <w:r w:rsidR="00505AD6" w:rsidRPr="00383252">
          <w:rPr>
            <w:rStyle w:val="Hiperhivatkozs"/>
            <w:noProof/>
          </w:rPr>
          <w:t xml:space="preserve">6.2. </w:t>
        </w:r>
        <w:r w:rsidR="00505AD6">
          <w:rPr>
            <w:rFonts w:asciiTheme="minorHAnsi" w:eastAsiaTheme="minorEastAsia" w:hAnsiTheme="minorHAnsi" w:cstheme="minorBidi"/>
            <w:b w:val="0"/>
            <w:noProof/>
            <w:kern w:val="2"/>
            <w:sz w:val="24"/>
            <w:szCs w:val="24"/>
            <w14:ligatures w14:val="standardContextual"/>
          </w:rPr>
          <w:tab/>
        </w:r>
        <w:r w:rsidR="00505AD6" w:rsidRPr="00383252">
          <w:rPr>
            <w:rStyle w:val="Hiperhivatkozs"/>
            <w:noProof/>
          </w:rPr>
          <w:t>Térítésköteles ellátások, díj mértéke</w:t>
        </w:r>
        <w:r w:rsidR="00505AD6">
          <w:rPr>
            <w:noProof/>
            <w:webHidden/>
          </w:rPr>
          <w:tab/>
        </w:r>
        <w:r w:rsidR="00505AD6">
          <w:rPr>
            <w:noProof/>
            <w:webHidden/>
          </w:rPr>
          <w:fldChar w:fldCharType="begin"/>
        </w:r>
        <w:r w:rsidR="00505AD6">
          <w:rPr>
            <w:noProof/>
            <w:webHidden/>
          </w:rPr>
          <w:instrText xml:space="preserve"> PAGEREF _Toc236391831 \h </w:instrText>
        </w:r>
        <w:r w:rsidR="00505AD6">
          <w:rPr>
            <w:noProof/>
            <w:webHidden/>
          </w:rPr>
        </w:r>
        <w:r w:rsidR="00505AD6">
          <w:rPr>
            <w:noProof/>
            <w:webHidden/>
          </w:rPr>
          <w:fldChar w:fldCharType="separate"/>
        </w:r>
        <w:r w:rsidR="00505AD6">
          <w:rPr>
            <w:noProof/>
            <w:webHidden/>
          </w:rPr>
          <w:t>8</w:t>
        </w:r>
        <w:r w:rsidR="00505AD6">
          <w:rPr>
            <w:noProof/>
            <w:webHidden/>
          </w:rPr>
          <w:fldChar w:fldCharType="end"/>
        </w:r>
      </w:hyperlink>
    </w:p>
    <w:p w14:paraId="6BEE76AE" w14:textId="39F5802A" w:rsidR="00505AD6" w:rsidRDefault="00000000">
      <w:pPr>
        <w:pStyle w:val="TJ3"/>
        <w:tabs>
          <w:tab w:val="right" w:leader="dot" w:pos="9062"/>
        </w:tabs>
        <w:rPr>
          <w:rFonts w:asciiTheme="minorHAnsi" w:eastAsiaTheme="minorEastAsia" w:hAnsiTheme="minorHAnsi" w:cstheme="minorBidi"/>
          <w:noProof/>
          <w:kern w:val="2"/>
          <w:sz w:val="24"/>
          <w:szCs w:val="24"/>
          <w14:ligatures w14:val="standardContextual"/>
        </w:rPr>
      </w:pPr>
      <w:hyperlink w:anchor="_Toc236391832" w:history="1">
        <w:r w:rsidR="00505AD6" w:rsidRPr="00383252">
          <w:rPr>
            <w:rStyle w:val="Hiperhivatkozs"/>
            <w:noProof/>
          </w:rPr>
          <w:t>6.2.1 Térítési díj fizetésre kötelezett beteg/ellátás</w:t>
        </w:r>
        <w:r w:rsidR="00505AD6">
          <w:rPr>
            <w:noProof/>
            <w:webHidden/>
          </w:rPr>
          <w:tab/>
        </w:r>
        <w:r w:rsidR="00505AD6">
          <w:rPr>
            <w:noProof/>
            <w:webHidden/>
          </w:rPr>
          <w:fldChar w:fldCharType="begin"/>
        </w:r>
        <w:r w:rsidR="00505AD6">
          <w:rPr>
            <w:noProof/>
            <w:webHidden/>
          </w:rPr>
          <w:instrText xml:space="preserve"> PAGEREF _Toc236391832 \h </w:instrText>
        </w:r>
        <w:r w:rsidR="00505AD6">
          <w:rPr>
            <w:noProof/>
            <w:webHidden/>
          </w:rPr>
        </w:r>
        <w:r w:rsidR="00505AD6">
          <w:rPr>
            <w:noProof/>
            <w:webHidden/>
          </w:rPr>
          <w:fldChar w:fldCharType="separate"/>
        </w:r>
        <w:r w:rsidR="00505AD6">
          <w:rPr>
            <w:noProof/>
            <w:webHidden/>
          </w:rPr>
          <w:t>8</w:t>
        </w:r>
        <w:r w:rsidR="00505AD6">
          <w:rPr>
            <w:noProof/>
            <w:webHidden/>
          </w:rPr>
          <w:fldChar w:fldCharType="end"/>
        </w:r>
      </w:hyperlink>
    </w:p>
    <w:p w14:paraId="364BD3D1" w14:textId="2397E3B0" w:rsidR="00505AD6" w:rsidRDefault="00000000">
      <w:pPr>
        <w:pStyle w:val="TJ3"/>
        <w:tabs>
          <w:tab w:val="right" w:leader="dot" w:pos="9062"/>
        </w:tabs>
        <w:rPr>
          <w:rFonts w:asciiTheme="minorHAnsi" w:eastAsiaTheme="minorEastAsia" w:hAnsiTheme="minorHAnsi" w:cstheme="minorBidi"/>
          <w:noProof/>
          <w:kern w:val="2"/>
          <w:sz w:val="24"/>
          <w:szCs w:val="24"/>
          <w14:ligatures w14:val="standardContextual"/>
        </w:rPr>
      </w:pPr>
      <w:hyperlink w:anchor="_Toc236391833" w:history="1">
        <w:r w:rsidR="00505AD6" w:rsidRPr="00383252">
          <w:rPr>
            <w:rStyle w:val="Hiperhivatkozs"/>
            <w:noProof/>
          </w:rPr>
          <w:t>6.2.2 Térítési díj mértéke:</w:t>
        </w:r>
        <w:r w:rsidR="00505AD6">
          <w:rPr>
            <w:noProof/>
            <w:webHidden/>
          </w:rPr>
          <w:tab/>
        </w:r>
        <w:r w:rsidR="00505AD6">
          <w:rPr>
            <w:noProof/>
            <w:webHidden/>
          </w:rPr>
          <w:fldChar w:fldCharType="begin"/>
        </w:r>
        <w:r w:rsidR="00505AD6">
          <w:rPr>
            <w:noProof/>
            <w:webHidden/>
          </w:rPr>
          <w:instrText xml:space="preserve"> PAGEREF _Toc236391833 \h </w:instrText>
        </w:r>
        <w:r w:rsidR="00505AD6">
          <w:rPr>
            <w:noProof/>
            <w:webHidden/>
          </w:rPr>
        </w:r>
        <w:r w:rsidR="00505AD6">
          <w:rPr>
            <w:noProof/>
            <w:webHidden/>
          </w:rPr>
          <w:fldChar w:fldCharType="separate"/>
        </w:r>
        <w:r w:rsidR="00505AD6">
          <w:rPr>
            <w:noProof/>
            <w:webHidden/>
          </w:rPr>
          <w:t>10</w:t>
        </w:r>
        <w:r w:rsidR="00505AD6">
          <w:rPr>
            <w:noProof/>
            <w:webHidden/>
          </w:rPr>
          <w:fldChar w:fldCharType="end"/>
        </w:r>
      </w:hyperlink>
    </w:p>
    <w:p w14:paraId="1609D444" w14:textId="6CBD3501" w:rsidR="00505AD6" w:rsidRDefault="00000000">
      <w:pPr>
        <w:pStyle w:val="TJ2"/>
        <w:tabs>
          <w:tab w:val="right" w:leader="dot" w:pos="9062"/>
        </w:tabs>
        <w:rPr>
          <w:rFonts w:asciiTheme="minorHAnsi" w:eastAsiaTheme="minorEastAsia" w:hAnsiTheme="minorHAnsi" w:cstheme="minorBidi"/>
          <w:b w:val="0"/>
          <w:noProof/>
          <w:kern w:val="2"/>
          <w:sz w:val="24"/>
          <w:szCs w:val="24"/>
          <w14:ligatures w14:val="standardContextual"/>
        </w:rPr>
      </w:pPr>
      <w:hyperlink w:anchor="_Toc236391834" w:history="1">
        <w:r w:rsidR="00505AD6" w:rsidRPr="00383252">
          <w:rPr>
            <w:rStyle w:val="Hiperhivatkozs"/>
            <w:noProof/>
          </w:rPr>
          <w:t>6.3. Díjfizetés rendje</w:t>
        </w:r>
        <w:r w:rsidR="00505AD6">
          <w:rPr>
            <w:noProof/>
            <w:webHidden/>
          </w:rPr>
          <w:tab/>
        </w:r>
        <w:r w:rsidR="00505AD6">
          <w:rPr>
            <w:noProof/>
            <w:webHidden/>
          </w:rPr>
          <w:fldChar w:fldCharType="begin"/>
        </w:r>
        <w:r w:rsidR="00505AD6">
          <w:rPr>
            <w:noProof/>
            <w:webHidden/>
          </w:rPr>
          <w:instrText xml:space="preserve"> PAGEREF _Toc236391834 \h </w:instrText>
        </w:r>
        <w:r w:rsidR="00505AD6">
          <w:rPr>
            <w:noProof/>
            <w:webHidden/>
          </w:rPr>
        </w:r>
        <w:r w:rsidR="00505AD6">
          <w:rPr>
            <w:noProof/>
            <w:webHidden/>
          </w:rPr>
          <w:fldChar w:fldCharType="separate"/>
        </w:r>
        <w:r w:rsidR="00505AD6">
          <w:rPr>
            <w:noProof/>
            <w:webHidden/>
          </w:rPr>
          <w:t>14</w:t>
        </w:r>
        <w:r w:rsidR="00505AD6">
          <w:rPr>
            <w:noProof/>
            <w:webHidden/>
          </w:rPr>
          <w:fldChar w:fldCharType="end"/>
        </w:r>
      </w:hyperlink>
    </w:p>
    <w:p w14:paraId="1220F84B" w14:textId="1B7A2A01" w:rsidR="00505AD6" w:rsidRDefault="00000000">
      <w:pPr>
        <w:pStyle w:val="TJ2"/>
        <w:tabs>
          <w:tab w:val="right" w:leader="dot" w:pos="9062"/>
        </w:tabs>
        <w:rPr>
          <w:rFonts w:asciiTheme="minorHAnsi" w:eastAsiaTheme="minorEastAsia" w:hAnsiTheme="minorHAnsi" w:cstheme="minorBidi"/>
          <w:b w:val="0"/>
          <w:noProof/>
          <w:kern w:val="2"/>
          <w:sz w:val="24"/>
          <w:szCs w:val="24"/>
          <w14:ligatures w14:val="standardContextual"/>
        </w:rPr>
      </w:pPr>
      <w:hyperlink w:anchor="_Toc236391835" w:history="1">
        <w:r w:rsidR="00505AD6" w:rsidRPr="00383252">
          <w:rPr>
            <w:rStyle w:val="Hiperhivatkozs"/>
            <w:noProof/>
          </w:rPr>
          <w:t>6.4. Díjfizetés folyamata</w:t>
        </w:r>
        <w:r w:rsidR="00505AD6">
          <w:rPr>
            <w:noProof/>
            <w:webHidden/>
          </w:rPr>
          <w:tab/>
        </w:r>
        <w:r w:rsidR="00505AD6">
          <w:rPr>
            <w:noProof/>
            <w:webHidden/>
          </w:rPr>
          <w:fldChar w:fldCharType="begin"/>
        </w:r>
        <w:r w:rsidR="00505AD6">
          <w:rPr>
            <w:noProof/>
            <w:webHidden/>
          </w:rPr>
          <w:instrText xml:space="preserve"> PAGEREF _Toc236391835 \h </w:instrText>
        </w:r>
        <w:r w:rsidR="00505AD6">
          <w:rPr>
            <w:noProof/>
            <w:webHidden/>
          </w:rPr>
        </w:r>
        <w:r w:rsidR="00505AD6">
          <w:rPr>
            <w:noProof/>
            <w:webHidden/>
          </w:rPr>
          <w:fldChar w:fldCharType="separate"/>
        </w:r>
        <w:r w:rsidR="00505AD6">
          <w:rPr>
            <w:noProof/>
            <w:webHidden/>
          </w:rPr>
          <w:t>15</w:t>
        </w:r>
        <w:r w:rsidR="00505AD6">
          <w:rPr>
            <w:noProof/>
            <w:webHidden/>
          </w:rPr>
          <w:fldChar w:fldCharType="end"/>
        </w:r>
      </w:hyperlink>
    </w:p>
    <w:p w14:paraId="15E20295" w14:textId="625B23AE" w:rsidR="00505AD6" w:rsidRDefault="00000000">
      <w:pPr>
        <w:pStyle w:val="TJ3"/>
        <w:tabs>
          <w:tab w:val="right" w:leader="dot" w:pos="9062"/>
        </w:tabs>
        <w:rPr>
          <w:rFonts w:asciiTheme="minorHAnsi" w:eastAsiaTheme="minorEastAsia" w:hAnsiTheme="minorHAnsi" w:cstheme="minorBidi"/>
          <w:noProof/>
          <w:kern w:val="2"/>
          <w:sz w:val="24"/>
          <w:szCs w:val="24"/>
          <w14:ligatures w14:val="standardContextual"/>
        </w:rPr>
      </w:pPr>
      <w:hyperlink w:anchor="_Toc236391836" w:history="1">
        <w:r w:rsidR="00505AD6" w:rsidRPr="00383252">
          <w:rPr>
            <w:rStyle w:val="Hiperhivatkozs"/>
            <w:noProof/>
          </w:rPr>
          <w:t>6.4.1. Járóbeteg ellátás</w:t>
        </w:r>
        <w:r w:rsidR="00505AD6">
          <w:rPr>
            <w:noProof/>
            <w:webHidden/>
          </w:rPr>
          <w:tab/>
        </w:r>
        <w:r w:rsidR="00505AD6">
          <w:rPr>
            <w:noProof/>
            <w:webHidden/>
          </w:rPr>
          <w:fldChar w:fldCharType="begin"/>
        </w:r>
        <w:r w:rsidR="00505AD6">
          <w:rPr>
            <w:noProof/>
            <w:webHidden/>
          </w:rPr>
          <w:instrText xml:space="preserve"> PAGEREF _Toc236391836 \h </w:instrText>
        </w:r>
        <w:r w:rsidR="00505AD6">
          <w:rPr>
            <w:noProof/>
            <w:webHidden/>
          </w:rPr>
        </w:r>
        <w:r w:rsidR="00505AD6">
          <w:rPr>
            <w:noProof/>
            <w:webHidden/>
          </w:rPr>
          <w:fldChar w:fldCharType="separate"/>
        </w:r>
        <w:r w:rsidR="00505AD6">
          <w:rPr>
            <w:noProof/>
            <w:webHidden/>
          </w:rPr>
          <w:t>15</w:t>
        </w:r>
        <w:r w:rsidR="00505AD6">
          <w:rPr>
            <w:noProof/>
            <w:webHidden/>
          </w:rPr>
          <w:fldChar w:fldCharType="end"/>
        </w:r>
      </w:hyperlink>
    </w:p>
    <w:p w14:paraId="1A89BD7C" w14:textId="30B208F1" w:rsidR="00505AD6" w:rsidRDefault="00000000">
      <w:pPr>
        <w:pStyle w:val="TJ3"/>
        <w:tabs>
          <w:tab w:val="left" w:pos="1200"/>
          <w:tab w:val="right" w:leader="dot" w:pos="9062"/>
        </w:tabs>
        <w:rPr>
          <w:rFonts w:asciiTheme="minorHAnsi" w:eastAsiaTheme="minorEastAsia" w:hAnsiTheme="minorHAnsi" w:cstheme="minorBidi"/>
          <w:noProof/>
          <w:kern w:val="2"/>
          <w:sz w:val="24"/>
          <w:szCs w:val="24"/>
          <w14:ligatures w14:val="standardContextual"/>
        </w:rPr>
      </w:pPr>
      <w:hyperlink w:anchor="_Toc236391837" w:history="1">
        <w:r w:rsidR="00505AD6" w:rsidRPr="00383252">
          <w:rPr>
            <w:rStyle w:val="Hiperhivatkozs"/>
            <w:noProof/>
          </w:rPr>
          <w:t>6.4.2.</w:t>
        </w:r>
        <w:r w:rsidR="00505AD6">
          <w:rPr>
            <w:rFonts w:asciiTheme="minorHAnsi" w:eastAsiaTheme="minorEastAsia" w:hAnsiTheme="minorHAnsi" w:cstheme="minorBidi"/>
            <w:noProof/>
            <w:kern w:val="2"/>
            <w:sz w:val="24"/>
            <w:szCs w:val="24"/>
            <w14:ligatures w14:val="standardContextual"/>
          </w:rPr>
          <w:tab/>
        </w:r>
        <w:r w:rsidR="00505AD6" w:rsidRPr="00383252">
          <w:rPr>
            <w:rStyle w:val="Hiperhivatkozs"/>
            <w:noProof/>
          </w:rPr>
          <w:t>Fekvőbeteg ellátás</w:t>
        </w:r>
        <w:r w:rsidR="00505AD6">
          <w:rPr>
            <w:noProof/>
            <w:webHidden/>
          </w:rPr>
          <w:tab/>
        </w:r>
        <w:r w:rsidR="00505AD6">
          <w:rPr>
            <w:noProof/>
            <w:webHidden/>
          </w:rPr>
          <w:fldChar w:fldCharType="begin"/>
        </w:r>
        <w:r w:rsidR="00505AD6">
          <w:rPr>
            <w:noProof/>
            <w:webHidden/>
          </w:rPr>
          <w:instrText xml:space="preserve"> PAGEREF _Toc236391837 \h </w:instrText>
        </w:r>
        <w:r w:rsidR="00505AD6">
          <w:rPr>
            <w:noProof/>
            <w:webHidden/>
          </w:rPr>
        </w:r>
        <w:r w:rsidR="00505AD6">
          <w:rPr>
            <w:noProof/>
            <w:webHidden/>
          </w:rPr>
          <w:fldChar w:fldCharType="separate"/>
        </w:r>
        <w:r w:rsidR="00505AD6">
          <w:rPr>
            <w:noProof/>
            <w:webHidden/>
          </w:rPr>
          <w:t>16</w:t>
        </w:r>
        <w:r w:rsidR="00505AD6">
          <w:rPr>
            <w:noProof/>
            <w:webHidden/>
          </w:rPr>
          <w:fldChar w:fldCharType="end"/>
        </w:r>
      </w:hyperlink>
    </w:p>
    <w:p w14:paraId="31371018" w14:textId="17A8F18C" w:rsidR="00505AD6" w:rsidRDefault="00000000">
      <w:pPr>
        <w:pStyle w:val="TJ2"/>
        <w:tabs>
          <w:tab w:val="left" w:pos="960"/>
          <w:tab w:val="right" w:leader="dot" w:pos="9062"/>
        </w:tabs>
        <w:rPr>
          <w:rFonts w:asciiTheme="minorHAnsi" w:eastAsiaTheme="minorEastAsia" w:hAnsiTheme="minorHAnsi" w:cstheme="minorBidi"/>
          <w:b w:val="0"/>
          <w:noProof/>
          <w:kern w:val="2"/>
          <w:sz w:val="24"/>
          <w:szCs w:val="24"/>
          <w14:ligatures w14:val="standardContextual"/>
        </w:rPr>
      </w:pPr>
      <w:hyperlink w:anchor="_Toc236391838" w:history="1">
        <w:r w:rsidR="00505AD6" w:rsidRPr="00383252">
          <w:rPr>
            <w:rStyle w:val="Hiperhivatkozs"/>
            <w:noProof/>
          </w:rPr>
          <w:t>6.5.</w:t>
        </w:r>
        <w:r w:rsidR="00505AD6">
          <w:rPr>
            <w:rFonts w:asciiTheme="minorHAnsi" w:eastAsiaTheme="minorEastAsia" w:hAnsiTheme="minorHAnsi" w:cstheme="minorBidi"/>
            <w:b w:val="0"/>
            <w:noProof/>
            <w:kern w:val="2"/>
            <w:sz w:val="24"/>
            <w:szCs w:val="24"/>
            <w14:ligatures w14:val="standardContextual"/>
          </w:rPr>
          <w:tab/>
        </w:r>
        <w:r w:rsidR="00505AD6" w:rsidRPr="00383252">
          <w:rPr>
            <w:rStyle w:val="Hiperhivatkozs"/>
            <w:noProof/>
          </w:rPr>
          <w:t>A térítési díj részletfizetése, díj fizetés kedvezményei</w:t>
        </w:r>
        <w:r w:rsidR="00505AD6">
          <w:rPr>
            <w:noProof/>
            <w:webHidden/>
          </w:rPr>
          <w:tab/>
        </w:r>
        <w:r w:rsidR="00505AD6">
          <w:rPr>
            <w:noProof/>
            <w:webHidden/>
          </w:rPr>
          <w:fldChar w:fldCharType="begin"/>
        </w:r>
        <w:r w:rsidR="00505AD6">
          <w:rPr>
            <w:noProof/>
            <w:webHidden/>
          </w:rPr>
          <w:instrText xml:space="preserve"> PAGEREF _Toc236391838 \h </w:instrText>
        </w:r>
        <w:r w:rsidR="00505AD6">
          <w:rPr>
            <w:noProof/>
            <w:webHidden/>
          </w:rPr>
        </w:r>
        <w:r w:rsidR="00505AD6">
          <w:rPr>
            <w:noProof/>
            <w:webHidden/>
          </w:rPr>
          <w:fldChar w:fldCharType="separate"/>
        </w:r>
        <w:r w:rsidR="00505AD6">
          <w:rPr>
            <w:noProof/>
            <w:webHidden/>
          </w:rPr>
          <w:t>17</w:t>
        </w:r>
        <w:r w:rsidR="00505AD6">
          <w:rPr>
            <w:noProof/>
            <w:webHidden/>
          </w:rPr>
          <w:fldChar w:fldCharType="end"/>
        </w:r>
      </w:hyperlink>
    </w:p>
    <w:p w14:paraId="28713E97" w14:textId="4C3F4439" w:rsidR="00505AD6" w:rsidRDefault="00000000">
      <w:pPr>
        <w:pStyle w:val="TJ1"/>
        <w:rPr>
          <w:rFonts w:asciiTheme="minorHAnsi" w:eastAsiaTheme="minorEastAsia" w:hAnsiTheme="minorHAnsi" w:cstheme="minorBidi"/>
          <w:b w:val="0"/>
          <w:i w:val="0"/>
          <w:noProof/>
          <w:kern w:val="2"/>
          <w:szCs w:val="24"/>
          <w14:ligatures w14:val="standardContextual"/>
        </w:rPr>
      </w:pPr>
      <w:hyperlink w:anchor="_Toc236391839" w:history="1">
        <w:r w:rsidR="00505AD6" w:rsidRPr="00383252">
          <w:rPr>
            <w:rStyle w:val="Hiperhivatkozs"/>
            <w:noProof/>
          </w:rPr>
          <w:t>7.</w:t>
        </w:r>
        <w:r w:rsidR="00505AD6">
          <w:rPr>
            <w:rFonts w:asciiTheme="minorHAnsi" w:eastAsiaTheme="minorEastAsia" w:hAnsiTheme="minorHAnsi" w:cstheme="minorBidi"/>
            <w:b w:val="0"/>
            <w:i w:val="0"/>
            <w:noProof/>
            <w:kern w:val="2"/>
            <w:szCs w:val="24"/>
            <w14:ligatures w14:val="standardContextual"/>
          </w:rPr>
          <w:tab/>
        </w:r>
        <w:r w:rsidR="00505AD6" w:rsidRPr="00383252">
          <w:rPr>
            <w:rStyle w:val="Hiperhivatkozs"/>
            <w:noProof/>
          </w:rPr>
          <w:t>Szankciók</w:t>
        </w:r>
        <w:r w:rsidR="00505AD6">
          <w:rPr>
            <w:noProof/>
            <w:webHidden/>
          </w:rPr>
          <w:tab/>
        </w:r>
        <w:r w:rsidR="00505AD6">
          <w:rPr>
            <w:noProof/>
            <w:webHidden/>
          </w:rPr>
          <w:fldChar w:fldCharType="begin"/>
        </w:r>
        <w:r w:rsidR="00505AD6">
          <w:rPr>
            <w:noProof/>
            <w:webHidden/>
          </w:rPr>
          <w:instrText xml:space="preserve"> PAGEREF _Toc236391839 \h </w:instrText>
        </w:r>
        <w:r w:rsidR="00505AD6">
          <w:rPr>
            <w:noProof/>
            <w:webHidden/>
          </w:rPr>
        </w:r>
        <w:r w:rsidR="00505AD6">
          <w:rPr>
            <w:noProof/>
            <w:webHidden/>
          </w:rPr>
          <w:fldChar w:fldCharType="separate"/>
        </w:r>
        <w:r w:rsidR="00505AD6">
          <w:rPr>
            <w:noProof/>
            <w:webHidden/>
          </w:rPr>
          <w:t>18</w:t>
        </w:r>
        <w:r w:rsidR="00505AD6">
          <w:rPr>
            <w:noProof/>
            <w:webHidden/>
          </w:rPr>
          <w:fldChar w:fldCharType="end"/>
        </w:r>
      </w:hyperlink>
    </w:p>
    <w:p w14:paraId="1B7AE07A" w14:textId="7C25E7CF" w:rsidR="00505AD6" w:rsidRDefault="00000000">
      <w:pPr>
        <w:pStyle w:val="TJ1"/>
        <w:rPr>
          <w:rFonts w:asciiTheme="minorHAnsi" w:eastAsiaTheme="minorEastAsia" w:hAnsiTheme="minorHAnsi" w:cstheme="minorBidi"/>
          <w:b w:val="0"/>
          <w:i w:val="0"/>
          <w:noProof/>
          <w:kern w:val="2"/>
          <w:szCs w:val="24"/>
          <w14:ligatures w14:val="standardContextual"/>
        </w:rPr>
      </w:pPr>
      <w:hyperlink w:anchor="_Toc236391840" w:history="1">
        <w:r w:rsidR="00505AD6" w:rsidRPr="00383252">
          <w:rPr>
            <w:rStyle w:val="Hiperhivatkozs"/>
            <w:noProof/>
          </w:rPr>
          <w:t>8.</w:t>
        </w:r>
        <w:r w:rsidR="00505AD6">
          <w:rPr>
            <w:rFonts w:asciiTheme="minorHAnsi" w:eastAsiaTheme="minorEastAsia" w:hAnsiTheme="minorHAnsi" w:cstheme="minorBidi"/>
            <w:b w:val="0"/>
            <w:i w:val="0"/>
            <w:noProof/>
            <w:kern w:val="2"/>
            <w:szCs w:val="24"/>
            <w14:ligatures w14:val="standardContextual"/>
          </w:rPr>
          <w:tab/>
        </w:r>
        <w:r w:rsidR="00505AD6" w:rsidRPr="00383252">
          <w:rPr>
            <w:rStyle w:val="Hiperhivatkozs"/>
            <w:noProof/>
          </w:rPr>
          <w:t>Mellékletek jegyzéke:</w:t>
        </w:r>
        <w:r w:rsidR="00505AD6">
          <w:rPr>
            <w:noProof/>
            <w:webHidden/>
          </w:rPr>
          <w:tab/>
        </w:r>
        <w:r w:rsidR="00505AD6">
          <w:rPr>
            <w:noProof/>
            <w:webHidden/>
          </w:rPr>
          <w:fldChar w:fldCharType="begin"/>
        </w:r>
        <w:r w:rsidR="00505AD6">
          <w:rPr>
            <w:noProof/>
            <w:webHidden/>
          </w:rPr>
          <w:instrText xml:space="preserve"> PAGEREF _Toc236391840 \h </w:instrText>
        </w:r>
        <w:r w:rsidR="00505AD6">
          <w:rPr>
            <w:noProof/>
            <w:webHidden/>
          </w:rPr>
        </w:r>
        <w:r w:rsidR="00505AD6">
          <w:rPr>
            <w:noProof/>
            <w:webHidden/>
          </w:rPr>
          <w:fldChar w:fldCharType="separate"/>
        </w:r>
        <w:r w:rsidR="00505AD6">
          <w:rPr>
            <w:noProof/>
            <w:webHidden/>
          </w:rPr>
          <w:t>18</w:t>
        </w:r>
        <w:r w:rsidR="00505AD6">
          <w:rPr>
            <w:noProof/>
            <w:webHidden/>
          </w:rPr>
          <w:fldChar w:fldCharType="end"/>
        </w:r>
      </w:hyperlink>
    </w:p>
    <w:p w14:paraId="3ED84DEA" w14:textId="0783F81B" w:rsidR="007E673C" w:rsidRDefault="0018113C" w:rsidP="007E673C">
      <w:pPr>
        <w:jc w:val="both"/>
        <w:rPr>
          <w:szCs w:val="24"/>
        </w:rPr>
      </w:pPr>
      <w:r w:rsidRPr="000F1D6C">
        <w:rPr>
          <w:szCs w:val="24"/>
        </w:rPr>
        <w:fldChar w:fldCharType="end"/>
      </w:r>
    </w:p>
    <w:p w14:paraId="13762527" w14:textId="77777777" w:rsidR="00505AD6" w:rsidRDefault="00505AD6" w:rsidP="007E673C">
      <w:pPr>
        <w:jc w:val="both"/>
        <w:rPr>
          <w:szCs w:val="24"/>
        </w:rPr>
      </w:pPr>
    </w:p>
    <w:p w14:paraId="41BCA1D8" w14:textId="77777777" w:rsidR="00A019DF" w:rsidRDefault="00A019DF" w:rsidP="007E673C">
      <w:pPr>
        <w:jc w:val="both"/>
        <w:rPr>
          <w:szCs w:val="24"/>
        </w:rPr>
      </w:pPr>
    </w:p>
    <w:p w14:paraId="2E159D29" w14:textId="77777777" w:rsidR="00A019DF" w:rsidRDefault="00A019DF" w:rsidP="007E673C">
      <w:pPr>
        <w:jc w:val="both"/>
        <w:rPr>
          <w:szCs w:val="24"/>
        </w:rPr>
      </w:pPr>
    </w:p>
    <w:p w14:paraId="06576EFF" w14:textId="77777777" w:rsidR="00A019DF" w:rsidRDefault="00A019DF" w:rsidP="007E673C">
      <w:pPr>
        <w:jc w:val="both"/>
        <w:rPr>
          <w:szCs w:val="24"/>
        </w:rPr>
      </w:pPr>
    </w:p>
    <w:p w14:paraId="22C798A7" w14:textId="77777777" w:rsidR="004E6ACD" w:rsidRDefault="004E6ACD" w:rsidP="007E673C">
      <w:pPr>
        <w:jc w:val="both"/>
        <w:rPr>
          <w:szCs w:val="24"/>
        </w:rPr>
      </w:pPr>
    </w:p>
    <w:p w14:paraId="401868B6" w14:textId="77777777" w:rsidR="004E6ACD" w:rsidRDefault="004E6ACD" w:rsidP="007E673C">
      <w:pPr>
        <w:jc w:val="both"/>
        <w:rPr>
          <w:szCs w:val="24"/>
        </w:rPr>
      </w:pPr>
    </w:p>
    <w:p w14:paraId="6060D96A" w14:textId="77777777" w:rsidR="004E6ACD" w:rsidRDefault="004E6ACD" w:rsidP="007E673C">
      <w:pPr>
        <w:jc w:val="both"/>
        <w:rPr>
          <w:szCs w:val="24"/>
        </w:rPr>
      </w:pPr>
    </w:p>
    <w:p w14:paraId="733BC67D" w14:textId="77777777" w:rsidR="004E6ACD" w:rsidRDefault="004E6ACD" w:rsidP="007E673C">
      <w:pPr>
        <w:jc w:val="both"/>
        <w:rPr>
          <w:szCs w:val="24"/>
        </w:rPr>
      </w:pPr>
    </w:p>
    <w:p w14:paraId="2BCAAC1A" w14:textId="77777777" w:rsidR="004E6ACD" w:rsidRDefault="004E6ACD" w:rsidP="007E673C">
      <w:pPr>
        <w:jc w:val="both"/>
        <w:rPr>
          <w:szCs w:val="24"/>
        </w:rPr>
      </w:pPr>
    </w:p>
    <w:p w14:paraId="152F5AD7" w14:textId="77777777" w:rsidR="004E6ACD" w:rsidRDefault="004E6ACD" w:rsidP="007E673C">
      <w:pPr>
        <w:jc w:val="both"/>
        <w:rPr>
          <w:szCs w:val="24"/>
        </w:rPr>
      </w:pPr>
    </w:p>
    <w:p w14:paraId="15DCFE47" w14:textId="77777777" w:rsidR="004E6ACD" w:rsidRDefault="004E6ACD" w:rsidP="007E673C">
      <w:pPr>
        <w:jc w:val="both"/>
        <w:rPr>
          <w:szCs w:val="24"/>
        </w:rPr>
      </w:pPr>
    </w:p>
    <w:p w14:paraId="58069AF9" w14:textId="77777777" w:rsidR="004E6ACD" w:rsidRDefault="004E6ACD" w:rsidP="007E673C">
      <w:pPr>
        <w:jc w:val="both"/>
        <w:rPr>
          <w:szCs w:val="24"/>
        </w:rPr>
      </w:pPr>
    </w:p>
    <w:p w14:paraId="1B9A59A5" w14:textId="77777777" w:rsidR="004E6ACD" w:rsidRDefault="004E6ACD" w:rsidP="007E673C">
      <w:pPr>
        <w:jc w:val="both"/>
        <w:rPr>
          <w:szCs w:val="24"/>
        </w:rPr>
      </w:pPr>
    </w:p>
    <w:p w14:paraId="6BD1CFC5" w14:textId="77777777" w:rsidR="004E6ACD" w:rsidRDefault="004E6ACD" w:rsidP="007E673C">
      <w:pPr>
        <w:jc w:val="both"/>
        <w:rPr>
          <w:szCs w:val="24"/>
        </w:rPr>
      </w:pPr>
    </w:p>
    <w:p w14:paraId="156B6860" w14:textId="77777777" w:rsidR="00EF30AC" w:rsidRDefault="00EF30AC" w:rsidP="007E673C">
      <w:pPr>
        <w:jc w:val="both"/>
        <w:rPr>
          <w:szCs w:val="24"/>
        </w:rPr>
      </w:pPr>
    </w:p>
    <w:p w14:paraId="704B725C" w14:textId="77777777" w:rsidR="004E6ACD" w:rsidRDefault="004E6ACD" w:rsidP="007E673C">
      <w:pPr>
        <w:jc w:val="both"/>
        <w:rPr>
          <w:szCs w:val="24"/>
        </w:rPr>
      </w:pPr>
    </w:p>
    <w:p w14:paraId="710CB471" w14:textId="77777777" w:rsidR="004E6ACD" w:rsidRDefault="004E6ACD" w:rsidP="007E673C">
      <w:pPr>
        <w:jc w:val="both"/>
        <w:rPr>
          <w:szCs w:val="24"/>
        </w:rPr>
      </w:pPr>
    </w:p>
    <w:p w14:paraId="7EBAA5D4" w14:textId="77777777" w:rsidR="004E6ACD" w:rsidRDefault="004E6ACD" w:rsidP="007E673C">
      <w:pPr>
        <w:jc w:val="both"/>
        <w:rPr>
          <w:szCs w:val="24"/>
        </w:rPr>
      </w:pPr>
    </w:p>
    <w:p w14:paraId="3C07578F" w14:textId="77777777" w:rsidR="00A019DF" w:rsidRPr="000F1D6C" w:rsidRDefault="00A019DF" w:rsidP="007E673C">
      <w:pPr>
        <w:jc w:val="both"/>
        <w:rPr>
          <w:szCs w:val="24"/>
        </w:rPr>
      </w:pPr>
    </w:p>
    <w:p w14:paraId="0B31CD86" w14:textId="77777777" w:rsidR="0018113C" w:rsidRPr="000F1D6C" w:rsidRDefault="0018113C">
      <w:pPr>
        <w:pStyle w:val="Cmsor1"/>
        <w:rPr>
          <w:sz w:val="24"/>
          <w:szCs w:val="24"/>
        </w:rPr>
      </w:pPr>
      <w:bookmarkStart w:id="0" w:name="_Toc86572129"/>
      <w:bookmarkStart w:id="1" w:name="_Toc86573125"/>
      <w:bookmarkStart w:id="2" w:name="_Toc129402999"/>
      <w:bookmarkStart w:id="3" w:name="_Toc156633852"/>
      <w:bookmarkStart w:id="4" w:name="_Toc156634327"/>
      <w:bookmarkStart w:id="5" w:name="_Toc156634609"/>
      <w:bookmarkStart w:id="6" w:name="_Toc156717936"/>
      <w:bookmarkStart w:id="7" w:name="_Toc156722223"/>
      <w:bookmarkStart w:id="8" w:name="_Toc236391821"/>
      <w:r w:rsidRPr="000F1D6C">
        <w:rPr>
          <w:sz w:val="24"/>
          <w:szCs w:val="24"/>
        </w:rPr>
        <w:lastRenderedPageBreak/>
        <w:t>A szabályzat célja</w:t>
      </w:r>
      <w:bookmarkEnd w:id="0"/>
      <w:bookmarkEnd w:id="1"/>
      <w:bookmarkEnd w:id="2"/>
      <w:bookmarkEnd w:id="3"/>
      <w:bookmarkEnd w:id="4"/>
      <w:bookmarkEnd w:id="5"/>
      <w:bookmarkEnd w:id="6"/>
      <w:bookmarkEnd w:id="7"/>
      <w:bookmarkEnd w:id="8"/>
    </w:p>
    <w:p w14:paraId="10A6340C" w14:textId="77777777" w:rsidR="0018113C" w:rsidRPr="000F1D6C" w:rsidRDefault="0018113C">
      <w:pPr>
        <w:jc w:val="both"/>
        <w:rPr>
          <w:szCs w:val="24"/>
        </w:rPr>
      </w:pPr>
    </w:p>
    <w:p w14:paraId="532763D6" w14:textId="77777777" w:rsidR="0018113C" w:rsidRPr="000F1D6C" w:rsidRDefault="0018113C">
      <w:pPr>
        <w:jc w:val="both"/>
        <w:rPr>
          <w:szCs w:val="24"/>
        </w:rPr>
      </w:pPr>
      <w:r w:rsidRPr="000F1D6C">
        <w:rPr>
          <w:szCs w:val="24"/>
        </w:rPr>
        <w:t xml:space="preserve">A szabályzat célja, hogy meghatározza a kötelező egészségbiztosítás terhére igénybe nem vehető, illetve a csak </w:t>
      </w:r>
      <w:r w:rsidR="00DF65D3" w:rsidRPr="000F1D6C">
        <w:rPr>
          <w:szCs w:val="24"/>
        </w:rPr>
        <w:t xml:space="preserve">kiegészítő, vagy teljes </w:t>
      </w:r>
      <w:r w:rsidRPr="000F1D6C">
        <w:rPr>
          <w:szCs w:val="24"/>
        </w:rPr>
        <w:t>térítési díj megfizetése ellenében igénybe vehető egészségügyi ellátások, szolgáltatások esetében az eljárási szabályokat, illetve a fizetendő térítési díjak mértéké</w:t>
      </w:r>
      <w:r w:rsidR="00F22D3C" w:rsidRPr="000F1D6C">
        <w:rPr>
          <w:szCs w:val="24"/>
        </w:rPr>
        <w:t>t</w:t>
      </w:r>
      <w:r w:rsidRPr="000F1D6C">
        <w:rPr>
          <w:szCs w:val="24"/>
        </w:rPr>
        <w:t>. Ennek érdekében a szabályzat tartalmazza:</w:t>
      </w:r>
    </w:p>
    <w:p w14:paraId="292DDA6A" w14:textId="77777777" w:rsidR="0018113C" w:rsidRPr="000F1D6C" w:rsidRDefault="0018113C">
      <w:pPr>
        <w:numPr>
          <w:ilvl w:val="0"/>
          <w:numId w:val="1"/>
        </w:numPr>
        <w:jc w:val="both"/>
        <w:rPr>
          <w:szCs w:val="24"/>
        </w:rPr>
      </w:pPr>
      <w:r w:rsidRPr="000F1D6C">
        <w:rPr>
          <w:szCs w:val="24"/>
        </w:rPr>
        <w:t>a jogszabályi hivatkozásokat</w:t>
      </w:r>
    </w:p>
    <w:p w14:paraId="5F20EDE5" w14:textId="77777777" w:rsidR="0018113C" w:rsidRPr="000F1D6C" w:rsidRDefault="0018113C">
      <w:pPr>
        <w:numPr>
          <w:ilvl w:val="0"/>
          <w:numId w:val="1"/>
        </w:numPr>
        <w:jc w:val="both"/>
        <w:rPr>
          <w:szCs w:val="24"/>
        </w:rPr>
      </w:pPr>
      <w:r w:rsidRPr="000F1D6C">
        <w:rPr>
          <w:szCs w:val="24"/>
        </w:rPr>
        <w:t>a szabályzat hatályát</w:t>
      </w:r>
    </w:p>
    <w:p w14:paraId="0D535EC9" w14:textId="77777777" w:rsidR="0018113C" w:rsidRPr="000F1D6C" w:rsidRDefault="0018113C">
      <w:pPr>
        <w:numPr>
          <w:ilvl w:val="0"/>
          <w:numId w:val="1"/>
        </w:numPr>
        <w:jc w:val="both"/>
        <w:rPr>
          <w:szCs w:val="24"/>
        </w:rPr>
      </w:pPr>
      <w:r w:rsidRPr="000F1D6C">
        <w:rPr>
          <w:szCs w:val="24"/>
        </w:rPr>
        <w:t>az igénybevétel szabályait</w:t>
      </w:r>
    </w:p>
    <w:p w14:paraId="5267EA68" w14:textId="77777777" w:rsidR="0018113C" w:rsidRPr="000F1D6C" w:rsidRDefault="0018113C">
      <w:pPr>
        <w:numPr>
          <w:ilvl w:val="0"/>
          <w:numId w:val="1"/>
        </w:numPr>
        <w:jc w:val="both"/>
        <w:rPr>
          <w:szCs w:val="24"/>
        </w:rPr>
      </w:pPr>
      <w:r w:rsidRPr="000F1D6C">
        <w:rPr>
          <w:szCs w:val="24"/>
        </w:rPr>
        <w:t>a térítési díjak megállapításának és befizetésének rendjét</w:t>
      </w:r>
    </w:p>
    <w:p w14:paraId="77988A1E" w14:textId="77777777" w:rsidR="0018113C" w:rsidRPr="000F1D6C" w:rsidRDefault="0018113C">
      <w:pPr>
        <w:numPr>
          <w:ilvl w:val="0"/>
          <w:numId w:val="1"/>
        </w:numPr>
        <w:jc w:val="both"/>
        <w:rPr>
          <w:szCs w:val="24"/>
        </w:rPr>
      </w:pPr>
      <w:r w:rsidRPr="000F1D6C">
        <w:rPr>
          <w:szCs w:val="24"/>
        </w:rPr>
        <w:t>a térítési díjak mérséklésére, illetve elengedésére vonatkozó rendelkezéseket</w:t>
      </w:r>
    </w:p>
    <w:p w14:paraId="31F7A825" w14:textId="77777777" w:rsidR="0018113C" w:rsidRPr="000F1D6C" w:rsidRDefault="0018113C">
      <w:pPr>
        <w:numPr>
          <w:ilvl w:val="0"/>
          <w:numId w:val="1"/>
        </w:numPr>
        <w:jc w:val="both"/>
        <w:rPr>
          <w:szCs w:val="24"/>
        </w:rPr>
      </w:pPr>
      <w:r w:rsidRPr="000F1D6C">
        <w:rPr>
          <w:szCs w:val="24"/>
        </w:rPr>
        <w:t>a nemfizetési szankciókat.</w:t>
      </w:r>
    </w:p>
    <w:p w14:paraId="04FA680A" w14:textId="77777777" w:rsidR="0018113C" w:rsidRPr="000F1D6C" w:rsidRDefault="0018113C">
      <w:pPr>
        <w:jc w:val="both"/>
        <w:rPr>
          <w:szCs w:val="24"/>
        </w:rPr>
      </w:pPr>
    </w:p>
    <w:p w14:paraId="26FFDA69" w14:textId="6D3627F6" w:rsidR="00D11C0D" w:rsidRPr="000F1D6C" w:rsidRDefault="00D11C0D" w:rsidP="00D11C0D">
      <w:pPr>
        <w:pStyle w:val="Cmsor1"/>
        <w:rPr>
          <w:sz w:val="24"/>
          <w:szCs w:val="24"/>
        </w:rPr>
      </w:pPr>
      <w:bookmarkStart w:id="9" w:name="_Toc236391822"/>
      <w:r w:rsidRPr="000F1D6C">
        <w:rPr>
          <w:sz w:val="24"/>
          <w:szCs w:val="24"/>
        </w:rPr>
        <w:t>Alkalmazási terület</w:t>
      </w:r>
      <w:bookmarkEnd w:id="9"/>
    </w:p>
    <w:p w14:paraId="406AC3B7" w14:textId="77777777" w:rsidR="00D11C0D" w:rsidRPr="000F1D6C" w:rsidRDefault="00D11C0D" w:rsidP="00D11C0D">
      <w:pPr>
        <w:jc w:val="both"/>
        <w:rPr>
          <w:szCs w:val="24"/>
        </w:rPr>
      </w:pPr>
    </w:p>
    <w:p w14:paraId="06420040" w14:textId="1928B25D" w:rsidR="004D3DCA" w:rsidRPr="000F1D6C" w:rsidRDefault="004D3DCA" w:rsidP="004D3DCA">
      <w:pPr>
        <w:pStyle w:val="Szvegtrzs2"/>
        <w:rPr>
          <w:b w:val="0"/>
          <w:szCs w:val="24"/>
        </w:rPr>
      </w:pPr>
      <w:r w:rsidRPr="000F1D6C">
        <w:rPr>
          <w:b w:val="0"/>
          <w:szCs w:val="24"/>
        </w:rPr>
        <w:t xml:space="preserve">A szabályzat érvényes a Kazincbarcikai Kórház </w:t>
      </w:r>
      <w:r w:rsidR="001D608D">
        <w:rPr>
          <w:b w:val="0"/>
          <w:szCs w:val="24"/>
        </w:rPr>
        <w:t xml:space="preserve">(továbbiakban: Kórház) </w:t>
      </w:r>
      <w:r w:rsidRPr="000F1D6C">
        <w:rPr>
          <w:b w:val="0"/>
          <w:szCs w:val="24"/>
        </w:rPr>
        <w:t xml:space="preserve">által működtetett járóbeteg szakellátásban résztvevő munkahelyein, aktív fekvő és krónikus jellegű </w:t>
      </w:r>
      <w:r w:rsidR="009A5F30" w:rsidRPr="000F1D6C">
        <w:rPr>
          <w:b w:val="0"/>
          <w:szCs w:val="24"/>
        </w:rPr>
        <w:t>osztály</w:t>
      </w:r>
      <w:r w:rsidR="009A5F30">
        <w:rPr>
          <w:b w:val="0"/>
          <w:szCs w:val="24"/>
        </w:rPr>
        <w:t>ai</w:t>
      </w:r>
      <w:r w:rsidR="009A5F30" w:rsidRPr="000F1D6C">
        <w:rPr>
          <w:b w:val="0"/>
          <w:szCs w:val="24"/>
        </w:rPr>
        <w:t>n</w:t>
      </w:r>
      <w:r w:rsidRPr="000F1D6C">
        <w:rPr>
          <w:b w:val="0"/>
          <w:szCs w:val="24"/>
        </w:rPr>
        <w:t xml:space="preserve">, </w:t>
      </w:r>
      <w:r w:rsidR="009A5F30">
        <w:rPr>
          <w:b w:val="0"/>
          <w:szCs w:val="24"/>
        </w:rPr>
        <w:t xml:space="preserve">valamint </w:t>
      </w:r>
      <w:r w:rsidRPr="000F1D6C">
        <w:rPr>
          <w:b w:val="0"/>
          <w:szCs w:val="24"/>
        </w:rPr>
        <w:t>az egynapos ellátásra vonatkozóan. Külön szerződés alapján végzett térítéses egészségügyi tevékenységek díjszabása a szabályzatban leírtaktól eltérhet, de nem lehet kevesebb, mint a Nemzeti Egészségbiztosítási Alapkezelő (továbbiakban</w:t>
      </w:r>
      <w:r w:rsidR="001D608D">
        <w:rPr>
          <w:b w:val="0"/>
          <w:szCs w:val="24"/>
        </w:rPr>
        <w:t>:</w:t>
      </w:r>
      <w:r w:rsidRPr="000F1D6C">
        <w:rPr>
          <w:b w:val="0"/>
          <w:szCs w:val="24"/>
        </w:rPr>
        <w:t xml:space="preserve"> NEAK) által a </w:t>
      </w:r>
      <w:r w:rsidR="001D608D">
        <w:rPr>
          <w:b w:val="0"/>
          <w:szCs w:val="24"/>
        </w:rPr>
        <w:t xml:space="preserve">Kórháznak </w:t>
      </w:r>
      <w:r w:rsidRPr="000F1D6C">
        <w:rPr>
          <w:b w:val="0"/>
          <w:szCs w:val="24"/>
        </w:rPr>
        <w:t>hasonló tevékenységért fizetett díj.</w:t>
      </w:r>
    </w:p>
    <w:p w14:paraId="1575FDE2" w14:textId="77777777" w:rsidR="0018113C" w:rsidRPr="000F1D6C" w:rsidRDefault="0018113C">
      <w:pPr>
        <w:jc w:val="both"/>
        <w:rPr>
          <w:szCs w:val="24"/>
        </w:rPr>
      </w:pPr>
    </w:p>
    <w:p w14:paraId="6A998E0E" w14:textId="77777777" w:rsidR="0018113C" w:rsidRPr="000F1D6C" w:rsidRDefault="0018113C">
      <w:pPr>
        <w:pStyle w:val="Cmsor1"/>
        <w:rPr>
          <w:sz w:val="24"/>
          <w:szCs w:val="24"/>
        </w:rPr>
      </w:pPr>
      <w:bookmarkStart w:id="10" w:name="_Toc528313639"/>
      <w:bookmarkStart w:id="11" w:name="_Toc528560759"/>
      <w:bookmarkStart w:id="12" w:name="_Toc528575174"/>
      <w:bookmarkStart w:id="13" w:name="_Toc530664367"/>
      <w:bookmarkStart w:id="14" w:name="_Toc530723464"/>
      <w:bookmarkStart w:id="15" w:name="_Toc530989805"/>
      <w:bookmarkStart w:id="16" w:name="_Toc530990323"/>
      <w:bookmarkStart w:id="17" w:name="_Toc530994131"/>
      <w:bookmarkStart w:id="18" w:name="_Toc86572131"/>
      <w:bookmarkStart w:id="19" w:name="_Toc86573127"/>
      <w:bookmarkStart w:id="20" w:name="_Toc129403001"/>
      <w:bookmarkStart w:id="21" w:name="_Toc156633854"/>
      <w:bookmarkStart w:id="22" w:name="_Toc156634329"/>
      <w:bookmarkStart w:id="23" w:name="_Toc156634611"/>
      <w:bookmarkStart w:id="24" w:name="_Toc156717938"/>
      <w:bookmarkStart w:id="25" w:name="_Toc156722225"/>
      <w:bookmarkStart w:id="26" w:name="_Toc236391823"/>
      <w:bookmarkEnd w:id="10"/>
      <w:bookmarkEnd w:id="11"/>
      <w:bookmarkEnd w:id="12"/>
      <w:bookmarkEnd w:id="13"/>
      <w:bookmarkEnd w:id="14"/>
      <w:bookmarkEnd w:id="15"/>
      <w:bookmarkEnd w:id="16"/>
      <w:bookmarkEnd w:id="17"/>
      <w:r w:rsidRPr="000F1D6C">
        <w:rPr>
          <w:sz w:val="24"/>
          <w:szCs w:val="24"/>
        </w:rPr>
        <w:t>Jogszabályi hivatkozások</w:t>
      </w:r>
      <w:bookmarkEnd w:id="18"/>
      <w:bookmarkEnd w:id="19"/>
      <w:bookmarkEnd w:id="20"/>
      <w:bookmarkEnd w:id="21"/>
      <w:bookmarkEnd w:id="22"/>
      <w:bookmarkEnd w:id="23"/>
      <w:bookmarkEnd w:id="24"/>
      <w:bookmarkEnd w:id="25"/>
      <w:bookmarkEnd w:id="26"/>
    </w:p>
    <w:p w14:paraId="1FEBAFD1" w14:textId="77777777" w:rsidR="0018113C" w:rsidRPr="000F1D6C" w:rsidRDefault="0018113C">
      <w:pPr>
        <w:tabs>
          <w:tab w:val="left" w:pos="540"/>
        </w:tabs>
        <w:jc w:val="both"/>
        <w:rPr>
          <w:szCs w:val="24"/>
        </w:rPr>
      </w:pPr>
    </w:p>
    <w:p w14:paraId="623857B4" w14:textId="77777777" w:rsidR="00F9025A" w:rsidRDefault="003C211F" w:rsidP="00B331ED">
      <w:pPr>
        <w:numPr>
          <w:ilvl w:val="0"/>
          <w:numId w:val="22"/>
        </w:numPr>
        <w:tabs>
          <w:tab w:val="clear" w:pos="360"/>
          <w:tab w:val="num" w:pos="540"/>
        </w:tabs>
        <w:ind w:left="540" w:hanging="540"/>
        <w:jc w:val="both"/>
        <w:rPr>
          <w:i/>
          <w:iCs/>
          <w:color w:val="000000"/>
          <w:szCs w:val="24"/>
        </w:rPr>
      </w:pPr>
      <w:r w:rsidRPr="000F1D6C">
        <w:rPr>
          <w:i/>
          <w:iCs/>
          <w:color w:val="000000"/>
          <w:szCs w:val="24"/>
        </w:rPr>
        <w:t xml:space="preserve">Az 1997. évi LXXXIII. törvény a kötelező egészségbiztosítás ellátásairól </w:t>
      </w:r>
      <w:r w:rsidR="00F9025A">
        <w:rPr>
          <w:i/>
          <w:iCs/>
          <w:color w:val="000000"/>
          <w:szCs w:val="24"/>
        </w:rPr>
        <w:t xml:space="preserve">(továbbiakban: </w:t>
      </w:r>
      <w:proofErr w:type="spellStart"/>
      <w:r w:rsidR="00F9025A">
        <w:rPr>
          <w:i/>
          <w:iCs/>
          <w:color w:val="000000"/>
          <w:szCs w:val="24"/>
        </w:rPr>
        <w:t>Ebtv</w:t>
      </w:r>
      <w:proofErr w:type="spellEnd"/>
      <w:r w:rsidR="00F9025A">
        <w:rPr>
          <w:i/>
          <w:iCs/>
          <w:color w:val="000000"/>
          <w:szCs w:val="24"/>
        </w:rPr>
        <w:t>.)</w:t>
      </w:r>
    </w:p>
    <w:p w14:paraId="6BFC6203" w14:textId="616332C2" w:rsidR="003C211F" w:rsidRPr="000F1D6C" w:rsidRDefault="003C211F" w:rsidP="00B331ED">
      <w:pPr>
        <w:numPr>
          <w:ilvl w:val="0"/>
          <w:numId w:val="22"/>
        </w:numPr>
        <w:tabs>
          <w:tab w:val="clear" w:pos="360"/>
          <w:tab w:val="num" w:pos="540"/>
        </w:tabs>
        <w:ind w:left="540" w:hanging="540"/>
        <w:jc w:val="both"/>
        <w:rPr>
          <w:i/>
          <w:iCs/>
          <w:color w:val="000000"/>
          <w:szCs w:val="24"/>
        </w:rPr>
      </w:pPr>
      <w:r w:rsidRPr="000F1D6C">
        <w:rPr>
          <w:i/>
          <w:iCs/>
          <w:color w:val="000000"/>
          <w:szCs w:val="24"/>
        </w:rPr>
        <w:t>217/1997. (XII.1.) Korm. rendelet</w:t>
      </w:r>
      <w:r w:rsidR="00F9025A">
        <w:rPr>
          <w:i/>
          <w:iCs/>
          <w:color w:val="000000"/>
          <w:szCs w:val="24"/>
        </w:rPr>
        <w:t xml:space="preserve"> a kötelező egészségbiztosítás ellátásairól szóló 1997. évi LXXXIII. törvény végrehajtásáról (továbbiakban: </w:t>
      </w:r>
      <w:proofErr w:type="spellStart"/>
      <w:r w:rsidR="00F9025A">
        <w:rPr>
          <w:i/>
          <w:iCs/>
          <w:color w:val="000000"/>
          <w:szCs w:val="24"/>
        </w:rPr>
        <w:t>Ebtv</w:t>
      </w:r>
      <w:proofErr w:type="spellEnd"/>
      <w:r w:rsidR="00F9025A">
        <w:rPr>
          <w:i/>
          <w:iCs/>
          <w:color w:val="000000"/>
          <w:szCs w:val="24"/>
        </w:rPr>
        <w:t>. Vhr.)</w:t>
      </w:r>
    </w:p>
    <w:p w14:paraId="4C490B0B" w14:textId="77777777" w:rsidR="003C211F" w:rsidRPr="000F1D6C" w:rsidRDefault="003C211F" w:rsidP="00B331ED">
      <w:pPr>
        <w:numPr>
          <w:ilvl w:val="0"/>
          <w:numId w:val="23"/>
        </w:numPr>
        <w:tabs>
          <w:tab w:val="clear" w:pos="360"/>
          <w:tab w:val="num" w:pos="540"/>
        </w:tabs>
        <w:ind w:left="540" w:hanging="540"/>
        <w:jc w:val="both"/>
        <w:rPr>
          <w:color w:val="000000"/>
          <w:szCs w:val="24"/>
        </w:rPr>
      </w:pPr>
      <w:r w:rsidRPr="000F1D6C">
        <w:rPr>
          <w:i/>
          <w:color w:val="000000"/>
          <w:szCs w:val="24"/>
        </w:rPr>
        <w:t>Az 1997. évi CLIV. törvény az egészségügyről</w:t>
      </w:r>
      <w:r w:rsidRPr="000F1D6C">
        <w:rPr>
          <w:color w:val="000000"/>
          <w:szCs w:val="24"/>
        </w:rPr>
        <w:t xml:space="preserve"> </w:t>
      </w:r>
    </w:p>
    <w:p w14:paraId="29398BE0" w14:textId="77777777" w:rsidR="003C211F" w:rsidRPr="000F1D6C" w:rsidRDefault="003C211F" w:rsidP="00B331ED">
      <w:pPr>
        <w:numPr>
          <w:ilvl w:val="0"/>
          <w:numId w:val="23"/>
        </w:numPr>
        <w:tabs>
          <w:tab w:val="clear" w:pos="360"/>
          <w:tab w:val="num" w:pos="540"/>
        </w:tabs>
        <w:ind w:left="540" w:hanging="540"/>
        <w:jc w:val="both"/>
        <w:rPr>
          <w:color w:val="000000"/>
          <w:szCs w:val="24"/>
        </w:rPr>
      </w:pPr>
      <w:r w:rsidRPr="000F1D6C">
        <w:rPr>
          <w:i/>
          <w:color w:val="000000"/>
          <w:szCs w:val="24"/>
        </w:rPr>
        <w:t>A 284/1997.(XII.23.) Kormányrendelet a térítési díj ellenében igénybe vehető egyes egészségügyi szolgáltatások térítési díjairól</w:t>
      </w:r>
    </w:p>
    <w:p w14:paraId="1FB7D2EA" w14:textId="77777777" w:rsidR="003C211F" w:rsidRPr="000F1D6C" w:rsidRDefault="003C211F" w:rsidP="00B331ED">
      <w:pPr>
        <w:numPr>
          <w:ilvl w:val="0"/>
          <w:numId w:val="24"/>
        </w:numPr>
        <w:tabs>
          <w:tab w:val="clear" w:pos="360"/>
          <w:tab w:val="num" w:pos="540"/>
        </w:tabs>
        <w:ind w:left="540" w:hanging="540"/>
        <w:jc w:val="both"/>
        <w:rPr>
          <w:i/>
          <w:color w:val="000000"/>
          <w:szCs w:val="24"/>
        </w:rPr>
      </w:pPr>
      <w:r w:rsidRPr="000F1D6C">
        <w:rPr>
          <w:i/>
          <w:color w:val="000000"/>
          <w:szCs w:val="24"/>
        </w:rPr>
        <w:t>A 46/1997. (XII.17) NM rendelet a kötelező egészségbiztosítás terhére igénybe nem vehető ellátásokról</w:t>
      </w:r>
    </w:p>
    <w:p w14:paraId="6A2319DF" w14:textId="77777777" w:rsidR="003C211F" w:rsidRPr="000F1D6C" w:rsidRDefault="003C211F" w:rsidP="00B331ED">
      <w:pPr>
        <w:numPr>
          <w:ilvl w:val="0"/>
          <w:numId w:val="24"/>
        </w:numPr>
        <w:tabs>
          <w:tab w:val="clear" w:pos="360"/>
          <w:tab w:val="num" w:pos="540"/>
        </w:tabs>
        <w:ind w:left="540" w:hanging="540"/>
        <w:jc w:val="both"/>
        <w:rPr>
          <w:i/>
          <w:color w:val="000000"/>
          <w:szCs w:val="24"/>
        </w:rPr>
      </w:pPr>
      <w:r w:rsidRPr="000F1D6C">
        <w:rPr>
          <w:i/>
          <w:color w:val="000000"/>
          <w:szCs w:val="24"/>
        </w:rPr>
        <w:t>A 89/1995. (VII.14.) Kormányrendelet a foglalkozás-egészségügyi szolgálatról</w:t>
      </w:r>
    </w:p>
    <w:p w14:paraId="5FA4690F" w14:textId="77777777" w:rsidR="003C211F" w:rsidRPr="00782730" w:rsidRDefault="003C211F" w:rsidP="00B331ED">
      <w:pPr>
        <w:numPr>
          <w:ilvl w:val="0"/>
          <w:numId w:val="24"/>
        </w:numPr>
        <w:tabs>
          <w:tab w:val="clear" w:pos="360"/>
          <w:tab w:val="num" w:pos="567"/>
        </w:tabs>
        <w:ind w:left="567" w:hanging="567"/>
        <w:rPr>
          <w:szCs w:val="24"/>
        </w:rPr>
      </w:pPr>
      <w:r w:rsidRPr="000F1D6C">
        <w:rPr>
          <w:szCs w:val="24"/>
        </w:rPr>
        <w:t xml:space="preserve">A </w:t>
      </w:r>
      <w:r w:rsidRPr="000F1D6C">
        <w:rPr>
          <w:i/>
          <w:szCs w:val="24"/>
        </w:rPr>
        <w:t>2019. évi CXXII. törvény a társadalombiztosítás ellátásaira jogosultakról, valamint ezen ellátások fedezetéről</w:t>
      </w:r>
    </w:p>
    <w:p w14:paraId="02B7E5A7" w14:textId="77777777" w:rsidR="00F9025A" w:rsidRPr="00184E7C" w:rsidRDefault="00F9025A" w:rsidP="00F9025A">
      <w:pPr>
        <w:numPr>
          <w:ilvl w:val="0"/>
          <w:numId w:val="24"/>
        </w:numPr>
        <w:tabs>
          <w:tab w:val="clear" w:pos="360"/>
          <w:tab w:val="num" w:pos="567"/>
        </w:tabs>
        <w:ind w:left="567" w:hanging="567"/>
        <w:jc w:val="both"/>
        <w:rPr>
          <w:i/>
        </w:rPr>
      </w:pPr>
      <w:r w:rsidRPr="00184E7C">
        <w:rPr>
          <w:i/>
        </w:rPr>
        <w:t>A 9/1993. (IV.2) NM rendelet az egészségügyi szakellátás társadalombiztosítási finanszírozásának kérdéseiről</w:t>
      </w:r>
    </w:p>
    <w:p w14:paraId="63F1DE2E" w14:textId="77777777" w:rsidR="00F9025A" w:rsidRPr="00184E7C" w:rsidRDefault="00F9025A" w:rsidP="00F9025A">
      <w:pPr>
        <w:numPr>
          <w:ilvl w:val="0"/>
          <w:numId w:val="24"/>
        </w:numPr>
        <w:tabs>
          <w:tab w:val="clear" w:pos="360"/>
          <w:tab w:val="num" w:pos="567"/>
        </w:tabs>
        <w:ind w:left="567" w:hanging="567"/>
        <w:jc w:val="both"/>
        <w:rPr>
          <w:i/>
        </w:rPr>
      </w:pPr>
      <w:r w:rsidRPr="00184E7C">
        <w:rPr>
          <w:i/>
        </w:rPr>
        <w:t>A 43/1999. (III.2) Korm. rendelet az egészségügyi szolgáltatások Egészségbiztosítási Alapból történő finanszírozásának részletes szabályairól</w:t>
      </w:r>
    </w:p>
    <w:p w14:paraId="50E5727D" w14:textId="77777777" w:rsidR="00F9025A" w:rsidRPr="00184E7C" w:rsidRDefault="00F9025A" w:rsidP="00F9025A">
      <w:pPr>
        <w:numPr>
          <w:ilvl w:val="0"/>
          <w:numId w:val="24"/>
        </w:numPr>
        <w:tabs>
          <w:tab w:val="clear" w:pos="360"/>
          <w:tab w:val="num" w:pos="567"/>
        </w:tabs>
        <w:ind w:left="567" w:hanging="567"/>
        <w:jc w:val="both"/>
        <w:rPr>
          <w:i/>
        </w:rPr>
      </w:pPr>
      <w:r w:rsidRPr="00184E7C">
        <w:rPr>
          <w:i/>
        </w:rPr>
        <w:t>340/2013. (IX.25.) Korm. rendelet a külföldön történő gyógykezelések részletes szabályairól</w:t>
      </w:r>
    </w:p>
    <w:p w14:paraId="0D6605D9" w14:textId="77777777" w:rsidR="00F9025A" w:rsidRPr="00184E7C" w:rsidRDefault="00F9025A" w:rsidP="00F9025A">
      <w:pPr>
        <w:numPr>
          <w:ilvl w:val="0"/>
          <w:numId w:val="24"/>
        </w:numPr>
        <w:tabs>
          <w:tab w:val="clear" w:pos="360"/>
          <w:tab w:val="num" w:pos="567"/>
        </w:tabs>
        <w:ind w:left="567" w:hanging="567"/>
        <w:jc w:val="both"/>
        <w:rPr>
          <w:i/>
        </w:rPr>
      </w:pPr>
      <w:r w:rsidRPr="00184E7C">
        <w:rPr>
          <w:i/>
        </w:rPr>
        <w:t>28/2020. (VIII.19) EMMI rendelet a Magyarország területén tartózkodó, egészségügyi szolgáltatásra a társadalombiztosítás keretében nem jogosult személyek egészségügyi ellátásának, valamint az egészségügyi szolgáltatás biztosítására kötött megállapodás egyes szabályairól</w:t>
      </w:r>
    </w:p>
    <w:p w14:paraId="1DFB008B" w14:textId="77777777" w:rsidR="00F9025A" w:rsidRPr="00184E7C" w:rsidRDefault="00F9025A" w:rsidP="00F9025A">
      <w:pPr>
        <w:numPr>
          <w:ilvl w:val="0"/>
          <w:numId w:val="24"/>
        </w:numPr>
        <w:tabs>
          <w:tab w:val="clear" w:pos="360"/>
          <w:tab w:val="num" w:pos="567"/>
        </w:tabs>
        <w:ind w:left="567" w:hanging="567"/>
        <w:jc w:val="both"/>
        <w:rPr>
          <w:i/>
        </w:rPr>
      </w:pPr>
      <w:r w:rsidRPr="00184E7C">
        <w:rPr>
          <w:i/>
        </w:rPr>
        <w:t xml:space="preserve">2011/24/EU európai parlamenti és tanácsi irányelv a határon átnyúló egészségügyi ellátásra vonatkozó betegjogok érvényesítéséről </w:t>
      </w:r>
    </w:p>
    <w:p w14:paraId="3D290634" w14:textId="41509C81" w:rsidR="00F9025A" w:rsidRPr="00782730" w:rsidRDefault="00F9025A" w:rsidP="00F9025A">
      <w:pPr>
        <w:numPr>
          <w:ilvl w:val="0"/>
          <w:numId w:val="24"/>
        </w:numPr>
        <w:tabs>
          <w:tab w:val="clear" w:pos="360"/>
          <w:tab w:val="num" w:pos="567"/>
        </w:tabs>
        <w:ind w:left="567" w:hanging="567"/>
        <w:rPr>
          <w:szCs w:val="24"/>
        </w:rPr>
      </w:pPr>
      <w:r w:rsidRPr="00184E7C">
        <w:rPr>
          <w:i/>
        </w:rPr>
        <w:t>883/2004/EK rendelet A szociális biztonsági rendszerek koordinálásáról</w:t>
      </w:r>
    </w:p>
    <w:p w14:paraId="4CE34305" w14:textId="458F0316" w:rsidR="00F9025A" w:rsidRPr="000F1D6C" w:rsidRDefault="00F9025A" w:rsidP="00F9025A">
      <w:pPr>
        <w:numPr>
          <w:ilvl w:val="0"/>
          <w:numId w:val="24"/>
        </w:numPr>
        <w:tabs>
          <w:tab w:val="clear" w:pos="360"/>
          <w:tab w:val="num" w:pos="567"/>
        </w:tabs>
        <w:ind w:left="567" w:hanging="567"/>
        <w:rPr>
          <w:szCs w:val="24"/>
        </w:rPr>
      </w:pPr>
      <w:r w:rsidRPr="00184E7C">
        <w:rPr>
          <w:i/>
        </w:rPr>
        <w:lastRenderedPageBreak/>
        <w:t>987/2009/EK rendelet a 883/2004/EK rendelet végrehajtásáról</w:t>
      </w:r>
    </w:p>
    <w:p w14:paraId="068980A6" w14:textId="77777777" w:rsidR="00104021" w:rsidRDefault="00104021" w:rsidP="00151F79">
      <w:pPr>
        <w:ind w:left="720"/>
        <w:jc w:val="both"/>
        <w:rPr>
          <w:color w:val="000000"/>
          <w:szCs w:val="24"/>
        </w:rPr>
      </w:pPr>
    </w:p>
    <w:p w14:paraId="4B8F12AE" w14:textId="77777777" w:rsidR="00505AD6" w:rsidRPr="000F1D6C" w:rsidRDefault="00505AD6" w:rsidP="00151F79">
      <w:pPr>
        <w:ind w:left="720"/>
        <w:jc w:val="both"/>
        <w:rPr>
          <w:color w:val="000000"/>
          <w:szCs w:val="24"/>
        </w:rPr>
      </w:pPr>
    </w:p>
    <w:p w14:paraId="4C49AD92" w14:textId="0A030D92" w:rsidR="003C211F" w:rsidRPr="000F1D6C" w:rsidRDefault="003C211F" w:rsidP="003C211F">
      <w:pPr>
        <w:pStyle w:val="Cmsor1"/>
        <w:rPr>
          <w:sz w:val="24"/>
          <w:szCs w:val="24"/>
        </w:rPr>
      </w:pPr>
      <w:bookmarkStart w:id="27" w:name="_Toc123741906"/>
      <w:bookmarkStart w:id="28" w:name="_Toc236391824"/>
      <w:bookmarkStart w:id="29" w:name="_Toc13457180"/>
      <w:r w:rsidRPr="000F1D6C">
        <w:rPr>
          <w:sz w:val="24"/>
          <w:szCs w:val="24"/>
        </w:rPr>
        <w:t>Jogosultság ellenőrzés</w:t>
      </w:r>
      <w:bookmarkEnd w:id="27"/>
      <w:bookmarkEnd w:id="28"/>
    </w:p>
    <w:p w14:paraId="41949FDE" w14:textId="77777777" w:rsidR="003C211F" w:rsidRPr="000F1D6C" w:rsidRDefault="003C211F" w:rsidP="003C211F">
      <w:pPr>
        <w:rPr>
          <w:color w:val="000000"/>
          <w:szCs w:val="24"/>
        </w:rPr>
      </w:pPr>
    </w:p>
    <w:bookmarkEnd w:id="29"/>
    <w:p w14:paraId="7DC5DBB7" w14:textId="77777777" w:rsidR="003C211F" w:rsidRDefault="003C211F" w:rsidP="003C211F">
      <w:pPr>
        <w:pStyle w:val="Szvegtrzs2"/>
        <w:rPr>
          <w:b w:val="0"/>
          <w:szCs w:val="24"/>
        </w:rPr>
      </w:pPr>
      <w:r w:rsidRPr="000F1D6C">
        <w:rPr>
          <w:b w:val="0"/>
          <w:szCs w:val="24"/>
        </w:rPr>
        <w:t xml:space="preserve">Minden finanszírozási szerződéssel rendelkező egészségügyi szolgáltató köteles az ellátás nyújtását megelőzően ellenőrizni az előtte megjelent beteg jogosultságát. Ha az ellenőrzés eredményeként az derül ki, hogy a beteg nem szerepel az NEAK jogviszony-nyilvántartásában, az ellátás nyújtását akkor sem lehet megtagadni, viszont erről az ellátást megelőzően a beteget írásban tájékoztatni kell. </w:t>
      </w:r>
    </w:p>
    <w:p w14:paraId="0EF91A7D" w14:textId="77777777" w:rsidR="009A1625" w:rsidRPr="000F1D6C" w:rsidRDefault="009A1625" w:rsidP="003C211F">
      <w:pPr>
        <w:pStyle w:val="Szvegtrzs2"/>
        <w:rPr>
          <w:b w:val="0"/>
          <w:szCs w:val="24"/>
        </w:rPr>
      </w:pPr>
    </w:p>
    <w:p w14:paraId="2A8AF40B" w14:textId="77777777" w:rsidR="003C211F" w:rsidRDefault="003C211F" w:rsidP="003C211F">
      <w:pPr>
        <w:pStyle w:val="Lbjegyzetszveg"/>
        <w:jc w:val="both"/>
        <w:rPr>
          <w:color w:val="000000"/>
          <w:sz w:val="24"/>
        </w:rPr>
      </w:pPr>
      <w:r w:rsidRPr="000F1D6C">
        <w:rPr>
          <w:b/>
          <w:color w:val="000000"/>
          <w:sz w:val="24"/>
        </w:rPr>
        <w:t xml:space="preserve">Ha a </w:t>
      </w:r>
      <w:proofErr w:type="spellStart"/>
      <w:proofErr w:type="gramStart"/>
      <w:r w:rsidRPr="000F1D6C">
        <w:rPr>
          <w:b/>
          <w:color w:val="000000"/>
          <w:sz w:val="24"/>
        </w:rPr>
        <w:t>visszajelzés”</w:t>
      </w:r>
      <w:r w:rsidRPr="000F1D6C">
        <w:rPr>
          <w:b/>
          <w:color w:val="538135"/>
          <w:sz w:val="24"/>
        </w:rPr>
        <w:t>zöld</w:t>
      </w:r>
      <w:proofErr w:type="spellEnd"/>
      <w:proofErr w:type="gramEnd"/>
      <w:r w:rsidRPr="000F1D6C">
        <w:rPr>
          <w:b/>
          <w:color w:val="000000"/>
          <w:sz w:val="24"/>
        </w:rPr>
        <w:t>”</w:t>
      </w:r>
      <w:r w:rsidRPr="000F1D6C">
        <w:rPr>
          <w:color w:val="000000"/>
          <w:sz w:val="24"/>
        </w:rPr>
        <w:t xml:space="preserve"> lámpát jelez, akkor a beteg a magyar biztosítás alapján ellátható.</w:t>
      </w:r>
    </w:p>
    <w:p w14:paraId="0579DCC5" w14:textId="77777777" w:rsidR="009A1625" w:rsidRPr="000F1D6C" w:rsidRDefault="009A1625" w:rsidP="003C211F">
      <w:pPr>
        <w:pStyle w:val="Lbjegyzetszveg"/>
        <w:jc w:val="both"/>
        <w:rPr>
          <w:color w:val="000000"/>
          <w:sz w:val="24"/>
        </w:rPr>
      </w:pPr>
    </w:p>
    <w:p w14:paraId="2FC10783" w14:textId="61EF9FF7" w:rsidR="003C211F" w:rsidRDefault="003C211F" w:rsidP="003C211F">
      <w:pPr>
        <w:pStyle w:val="Lbjegyzetszveg"/>
        <w:jc w:val="both"/>
        <w:rPr>
          <w:color w:val="000000"/>
          <w:sz w:val="24"/>
        </w:rPr>
      </w:pPr>
      <w:r w:rsidRPr="000F1D6C">
        <w:rPr>
          <w:b/>
          <w:color w:val="000000"/>
          <w:sz w:val="24"/>
        </w:rPr>
        <w:t>Ha a lámpa „</w:t>
      </w:r>
      <w:r w:rsidRPr="000F1D6C">
        <w:rPr>
          <w:b/>
          <w:color w:val="FF0000"/>
          <w:sz w:val="24"/>
        </w:rPr>
        <w:t>piros</w:t>
      </w:r>
      <w:r w:rsidRPr="000F1D6C">
        <w:rPr>
          <w:b/>
          <w:color w:val="000000"/>
          <w:sz w:val="24"/>
        </w:rPr>
        <w:t>”</w:t>
      </w:r>
      <w:r w:rsidRPr="000F1D6C">
        <w:rPr>
          <w:color w:val="000000"/>
          <w:sz w:val="24"/>
        </w:rPr>
        <w:t xml:space="preserve"> akkor a TAJ érvényes, de a beteg biztosítása rendezetlen. A beteget </w:t>
      </w:r>
      <w:r w:rsidRPr="000F1D6C">
        <w:rPr>
          <w:color w:val="000000"/>
          <w:sz w:val="24"/>
          <w:u w:val="single"/>
        </w:rPr>
        <w:t>el kell látni</w:t>
      </w:r>
      <w:r w:rsidR="00030950" w:rsidRPr="000F1D6C">
        <w:rPr>
          <w:color w:val="000000"/>
          <w:sz w:val="24"/>
        </w:rPr>
        <w:t xml:space="preserve"> a</w:t>
      </w:r>
      <w:r w:rsidRPr="000F1D6C">
        <w:rPr>
          <w:color w:val="000000"/>
          <w:sz w:val="24"/>
        </w:rPr>
        <w:t xml:space="preserve"> NEAK finanszírozás terhére, de írásban tájékoztatni kell </w:t>
      </w:r>
      <w:r w:rsidR="00A07D9E">
        <w:rPr>
          <w:color w:val="000000"/>
          <w:sz w:val="24"/>
        </w:rPr>
        <w:t>a rendezetlen jogviszonyról „</w:t>
      </w:r>
      <w:r w:rsidR="00D67CFC" w:rsidRPr="00D67CFC">
        <w:rPr>
          <w:rFonts w:eastAsiaTheme="minorEastAsia"/>
          <w:noProof/>
          <w:sz w:val="24"/>
        </w:rPr>
        <w:t>Tájékoztató jogviszony rendezéséről</w:t>
      </w:r>
      <w:r w:rsidR="00D67CFC">
        <w:rPr>
          <w:color w:val="000000"/>
          <w:sz w:val="24"/>
        </w:rPr>
        <w:t xml:space="preserve"> </w:t>
      </w:r>
      <w:r w:rsidR="00A07D9E">
        <w:rPr>
          <w:color w:val="000000"/>
          <w:sz w:val="24"/>
        </w:rPr>
        <w:t>1. sz. melléklet</w:t>
      </w:r>
      <w:r w:rsidRPr="000F1D6C">
        <w:rPr>
          <w:color w:val="000000"/>
          <w:sz w:val="24"/>
        </w:rPr>
        <w:t>”.</w:t>
      </w:r>
    </w:p>
    <w:p w14:paraId="2F171D40" w14:textId="77777777" w:rsidR="009A1625" w:rsidRPr="000F1D6C" w:rsidRDefault="009A1625" w:rsidP="003C211F">
      <w:pPr>
        <w:pStyle w:val="Lbjegyzetszveg"/>
        <w:jc w:val="both"/>
        <w:rPr>
          <w:color w:val="000000"/>
          <w:sz w:val="24"/>
        </w:rPr>
      </w:pPr>
    </w:p>
    <w:p w14:paraId="1B4A0B4D" w14:textId="084265D8" w:rsidR="003C211F" w:rsidRDefault="003C211F" w:rsidP="003C211F">
      <w:pPr>
        <w:pStyle w:val="Lbjegyzetszveg"/>
        <w:jc w:val="both"/>
        <w:rPr>
          <w:color w:val="000000"/>
          <w:sz w:val="24"/>
        </w:rPr>
      </w:pPr>
      <w:r w:rsidRPr="000F1D6C">
        <w:rPr>
          <w:b/>
          <w:color w:val="000000"/>
          <w:sz w:val="24"/>
        </w:rPr>
        <w:t xml:space="preserve">Ha a </w:t>
      </w:r>
      <w:proofErr w:type="spellStart"/>
      <w:proofErr w:type="gramStart"/>
      <w:r w:rsidRPr="000F1D6C">
        <w:rPr>
          <w:b/>
          <w:color w:val="000000"/>
          <w:sz w:val="24"/>
        </w:rPr>
        <w:t>visszajelzés”</w:t>
      </w:r>
      <w:r w:rsidR="00030950" w:rsidRPr="000F1D6C">
        <w:rPr>
          <w:b/>
          <w:color w:val="FFD966" w:themeColor="accent4" w:themeTint="99"/>
          <w:sz w:val="24"/>
        </w:rPr>
        <w:t>sárga</w:t>
      </w:r>
      <w:proofErr w:type="spellEnd"/>
      <w:proofErr w:type="gramEnd"/>
      <w:r w:rsidRPr="000F1D6C">
        <w:rPr>
          <w:b/>
          <w:color w:val="000000"/>
          <w:sz w:val="24"/>
        </w:rPr>
        <w:t>”</w:t>
      </w:r>
      <w:r w:rsidRPr="000F1D6C">
        <w:rPr>
          <w:color w:val="000000"/>
          <w:sz w:val="24"/>
        </w:rPr>
        <w:t xml:space="preserve"> lámpát jelez, akkor a betegnek korlátozott ellátásra jogosító magyar biztosítása van. </w:t>
      </w:r>
    </w:p>
    <w:p w14:paraId="24C9F61F" w14:textId="77777777" w:rsidR="009A1625" w:rsidRPr="000F1D6C" w:rsidRDefault="009A1625" w:rsidP="003C211F">
      <w:pPr>
        <w:pStyle w:val="Lbjegyzetszveg"/>
        <w:jc w:val="both"/>
        <w:rPr>
          <w:color w:val="000000"/>
          <w:sz w:val="24"/>
        </w:rPr>
      </w:pPr>
    </w:p>
    <w:p w14:paraId="02A0533B" w14:textId="77777777" w:rsidR="003C211F" w:rsidRDefault="003C211F" w:rsidP="003C211F">
      <w:pPr>
        <w:pStyle w:val="Lbjegyzetszveg"/>
        <w:jc w:val="both"/>
        <w:rPr>
          <w:color w:val="000000"/>
          <w:sz w:val="24"/>
        </w:rPr>
      </w:pPr>
      <w:r w:rsidRPr="000F1D6C">
        <w:rPr>
          <w:b/>
          <w:color w:val="000000"/>
          <w:sz w:val="24"/>
        </w:rPr>
        <w:t>Ha a lámpa „</w:t>
      </w:r>
      <w:r w:rsidRPr="000F1D6C">
        <w:rPr>
          <w:b/>
          <w:color w:val="2E74B5"/>
          <w:sz w:val="24"/>
        </w:rPr>
        <w:t>kék</w:t>
      </w:r>
      <w:r w:rsidRPr="000F1D6C">
        <w:rPr>
          <w:b/>
          <w:color w:val="000000"/>
          <w:sz w:val="24"/>
        </w:rPr>
        <w:t>”</w:t>
      </w:r>
      <w:r w:rsidRPr="000F1D6C">
        <w:rPr>
          <w:color w:val="000000"/>
          <w:sz w:val="24"/>
        </w:rPr>
        <w:t xml:space="preserve">, akkor átmenetileg érvénytelen a TAJ, mivel a beteg az EU-ban biztosított. Az ellátást </w:t>
      </w:r>
      <w:proofErr w:type="spellStart"/>
      <w:r w:rsidRPr="000F1D6C">
        <w:rPr>
          <w:color w:val="000000"/>
          <w:sz w:val="24"/>
        </w:rPr>
        <w:t>orvosilag</w:t>
      </w:r>
      <w:proofErr w:type="spellEnd"/>
      <w:r w:rsidRPr="000F1D6C">
        <w:rPr>
          <w:color w:val="000000"/>
          <w:sz w:val="24"/>
        </w:rPr>
        <w:t xml:space="preserve"> szükséges esetben a külföldi biztosító által kiállított jogosultság-igazolással pl. EU kártya, vagy S2 kártyahelyettesítő nyomtatvány terhére el lehet végezni. Az ellátást a NEAK felé „0E” térítési kategóriában kell jelenteni. Tervezett ellátás, illetve nem </w:t>
      </w:r>
      <w:proofErr w:type="spellStart"/>
      <w:r w:rsidRPr="000F1D6C">
        <w:rPr>
          <w:color w:val="000000"/>
          <w:sz w:val="24"/>
        </w:rPr>
        <w:t>orvosilag</w:t>
      </w:r>
      <w:proofErr w:type="spellEnd"/>
      <w:r w:rsidRPr="000F1D6C">
        <w:rPr>
          <w:color w:val="000000"/>
          <w:sz w:val="24"/>
        </w:rPr>
        <w:t xml:space="preserve"> szükséges esetben a betegnek az ellátásért a szabályzatban meghatározott összeget kell fizetnie.</w:t>
      </w:r>
    </w:p>
    <w:p w14:paraId="72F3BCE1" w14:textId="77777777" w:rsidR="009A1625" w:rsidRPr="000F1D6C" w:rsidRDefault="009A1625" w:rsidP="003C211F">
      <w:pPr>
        <w:pStyle w:val="Lbjegyzetszveg"/>
        <w:jc w:val="both"/>
        <w:rPr>
          <w:color w:val="000000"/>
          <w:sz w:val="24"/>
        </w:rPr>
      </w:pPr>
    </w:p>
    <w:p w14:paraId="28B6B1DF" w14:textId="77777777" w:rsidR="00A07D9E" w:rsidRPr="001A4DAF" w:rsidRDefault="00A07D9E" w:rsidP="00A07D9E">
      <w:pPr>
        <w:shd w:val="clear" w:color="auto" w:fill="FFFFFF"/>
        <w:jc w:val="both"/>
        <w:rPr>
          <w:szCs w:val="24"/>
        </w:rPr>
      </w:pPr>
      <w:r w:rsidRPr="001A4DAF">
        <w:rPr>
          <w:b/>
          <w:bCs/>
          <w:szCs w:val="24"/>
          <w:u w:val="single"/>
          <w:bdr w:val="none" w:sz="0" w:space="0" w:color="auto" w:frame="1"/>
        </w:rPr>
        <w:t>Ha a lámpa „barna”, „B” kód:</w:t>
      </w:r>
      <w:r w:rsidRPr="001A4DAF">
        <w:rPr>
          <w:szCs w:val="24"/>
        </w:rPr>
        <w:t> egyéb okból érvénytelen jogviszonyt jelent, mely esetben a térítési díjszabályzatban meghatározott összeget köteles fizetni a beteg az ellátásért. Az ellátást a NEAK felé „04” térítési kategóriában kell jelenteni. Ilyen személyek lehetnek pl. a más országban letelepedett magyar állampolgárok, akik a magyar lakóhelyüket megszüntették, vagy akik még nem szereztek jogosultságot a biztosítási jogviszony létesítésére, vagy azon külföldi munkavállalók, akiknek a magyarországi munkavégzése és ezzel a jogviszonya megszűnt. </w:t>
      </w:r>
    </w:p>
    <w:p w14:paraId="03D28C16" w14:textId="77777777" w:rsidR="00A07D9E" w:rsidRPr="001A4DAF" w:rsidRDefault="00A07D9E" w:rsidP="00A07D9E">
      <w:pPr>
        <w:shd w:val="clear" w:color="auto" w:fill="FFFFFF"/>
        <w:jc w:val="both"/>
        <w:rPr>
          <w:szCs w:val="24"/>
        </w:rPr>
      </w:pPr>
    </w:p>
    <w:p w14:paraId="3F54D3D3" w14:textId="604C72D2" w:rsidR="00A07D9E" w:rsidRDefault="00A07D9E" w:rsidP="00A07D9E">
      <w:pPr>
        <w:shd w:val="clear" w:color="auto" w:fill="FFFFFF"/>
        <w:jc w:val="both"/>
      </w:pPr>
      <w:r w:rsidRPr="001A4DAF">
        <w:rPr>
          <w:b/>
          <w:bCs/>
          <w:szCs w:val="24"/>
          <w:u w:val="single"/>
          <w:bdr w:val="none" w:sz="0" w:space="0" w:color="auto" w:frame="1"/>
        </w:rPr>
        <w:t>Ha a lámpa „barna”, „N” kód:</w:t>
      </w:r>
      <w:r w:rsidRPr="001A4DAF">
        <w:rPr>
          <w:szCs w:val="24"/>
        </w:rPr>
        <w:t> 2020. július 1. napjától a NAV az egészségügyi szolgáltatási járulékfizetésre kötelezett személyek által teljesített járulékbefizetést külön tartja számon, és ha az elmaradás a hat havi összeget meghaladja, úgy – jogszabályi rendelkezés alapján – jelzést küld erről a tényről a NEAK-</w:t>
      </w:r>
      <w:proofErr w:type="spellStart"/>
      <w:r w:rsidRPr="001A4DAF">
        <w:rPr>
          <w:szCs w:val="24"/>
        </w:rPr>
        <w:t>nak</w:t>
      </w:r>
      <w:proofErr w:type="spellEnd"/>
      <w:r w:rsidRPr="001A4DAF">
        <w:rPr>
          <w:szCs w:val="24"/>
        </w:rPr>
        <w:t>. </w:t>
      </w:r>
      <w:r w:rsidRPr="001A4DAF">
        <w:rPr>
          <w:b/>
          <w:bCs/>
          <w:szCs w:val="24"/>
          <w:bdr w:val="none" w:sz="0" w:space="0" w:color="auto" w:frame="1"/>
        </w:rPr>
        <w:t>Az érvénytelenítés kódja „N”, azaz érvénytelen NAV járuléktartozás miatt. </w:t>
      </w:r>
      <w:r w:rsidRPr="001A4DAF">
        <w:t>Mivel a jogszabály nem teszi lehetővé, hogy utólagos járulékrendezés esetén a jogviszony visszamenőlegesen érvényes legyen, a betegnek az ellátásért minden esetben fizetnie kell.</w:t>
      </w:r>
    </w:p>
    <w:p w14:paraId="468B6CFD" w14:textId="77777777" w:rsidR="00C81030" w:rsidRDefault="00C81030" w:rsidP="00A07D9E">
      <w:pPr>
        <w:shd w:val="clear" w:color="auto" w:fill="FFFFFF"/>
        <w:jc w:val="both"/>
      </w:pPr>
    </w:p>
    <w:p w14:paraId="5BC94133" w14:textId="77777777" w:rsidR="00C81030" w:rsidRPr="00C81030" w:rsidRDefault="00C81030" w:rsidP="00C81030">
      <w:pPr>
        <w:shd w:val="clear" w:color="auto" w:fill="FFFFFF"/>
        <w:jc w:val="both"/>
        <w:rPr>
          <w:szCs w:val="24"/>
        </w:rPr>
      </w:pPr>
      <w:r w:rsidRPr="00503EC7">
        <w:rPr>
          <w:b/>
          <w:szCs w:val="24"/>
          <w:u w:val="single"/>
        </w:rPr>
        <w:t>Ha a lámpa „szürke”</w:t>
      </w:r>
      <w:r w:rsidRPr="00C81030">
        <w:rPr>
          <w:szCs w:val="24"/>
        </w:rPr>
        <w:t>, akkor a TAJ ellenőrző rendszer nem működik, - melyet haladéktalanul</w:t>
      </w:r>
    </w:p>
    <w:p w14:paraId="52D71B71" w14:textId="77777777" w:rsidR="00C81030" w:rsidRPr="00C81030" w:rsidRDefault="00C81030" w:rsidP="00C81030">
      <w:pPr>
        <w:shd w:val="clear" w:color="auto" w:fill="FFFFFF"/>
        <w:jc w:val="both"/>
        <w:rPr>
          <w:szCs w:val="24"/>
        </w:rPr>
      </w:pPr>
      <w:r w:rsidRPr="00C81030">
        <w:rPr>
          <w:szCs w:val="24"/>
        </w:rPr>
        <w:t>jelezni szükséges az Informatikai Osztály felé - vagy nem TAJ szám szerepel a rendszerben</w:t>
      </w:r>
    </w:p>
    <w:p w14:paraId="6DE109B6" w14:textId="214496B1" w:rsidR="00C81030" w:rsidRPr="001A4DAF" w:rsidRDefault="00C81030" w:rsidP="00C81030">
      <w:pPr>
        <w:shd w:val="clear" w:color="auto" w:fill="FFFFFF"/>
        <w:jc w:val="both"/>
        <w:rPr>
          <w:szCs w:val="24"/>
        </w:rPr>
      </w:pPr>
      <w:r w:rsidRPr="00C81030">
        <w:rPr>
          <w:szCs w:val="24"/>
        </w:rPr>
        <w:t>(pl. útlevél)</w:t>
      </w:r>
    </w:p>
    <w:p w14:paraId="6419234A" w14:textId="77777777" w:rsidR="0018113C" w:rsidRDefault="0018113C">
      <w:pPr>
        <w:ind w:left="360"/>
        <w:jc w:val="both"/>
        <w:rPr>
          <w:szCs w:val="24"/>
        </w:rPr>
      </w:pPr>
    </w:p>
    <w:p w14:paraId="47476E30" w14:textId="77777777" w:rsidR="00503EC7" w:rsidRDefault="00503EC7">
      <w:pPr>
        <w:ind w:left="360"/>
        <w:jc w:val="both"/>
        <w:rPr>
          <w:szCs w:val="24"/>
        </w:rPr>
      </w:pPr>
    </w:p>
    <w:p w14:paraId="1A5AF19E" w14:textId="77777777" w:rsidR="00503EC7" w:rsidRDefault="00503EC7">
      <w:pPr>
        <w:ind w:left="360"/>
        <w:jc w:val="both"/>
        <w:rPr>
          <w:szCs w:val="24"/>
        </w:rPr>
      </w:pPr>
    </w:p>
    <w:p w14:paraId="74734D53" w14:textId="77777777" w:rsidR="004E6ACD" w:rsidRDefault="004E6ACD">
      <w:pPr>
        <w:ind w:left="360"/>
        <w:jc w:val="both"/>
        <w:rPr>
          <w:szCs w:val="24"/>
        </w:rPr>
      </w:pPr>
    </w:p>
    <w:p w14:paraId="08C9679D" w14:textId="77777777" w:rsidR="004E6ACD" w:rsidRPr="000F1D6C" w:rsidRDefault="004E6ACD">
      <w:pPr>
        <w:ind w:left="360"/>
        <w:jc w:val="both"/>
        <w:rPr>
          <w:szCs w:val="24"/>
        </w:rPr>
      </w:pPr>
    </w:p>
    <w:p w14:paraId="297FE672" w14:textId="0161A4B6" w:rsidR="00F47E9C" w:rsidRPr="000F1D6C" w:rsidRDefault="00F47E9C" w:rsidP="00F47E9C">
      <w:pPr>
        <w:pStyle w:val="Cmsor1"/>
        <w:rPr>
          <w:sz w:val="24"/>
          <w:szCs w:val="24"/>
        </w:rPr>
      </w:pPr>
      <w:bookmarkStart w:id="30" w:name="_Toc123741907"/>
      <w:r w:rsidRPr="000F1D6C">
        <w:rPr>
          <w:sz w:val="24"/>
          <w:szCs w:val="24"/>
        </w:rPr>
        <w:lastRenderedPageBreak/>
        <w:t xml:space="preserve"> </w:t>
      </w:r>
      <w:bookmarkStart w:id="31" w:name="_Toc236391825"/>
      <w:r w:rsidRPr="000F1D6C">
        <w:rPr>
          <w:sz w:val="24"/>
          <w:szCs w:val="24"/>
        </w:rPr>
        <w:t>Ellátásra jogosultság</w:t>
      </w:r>
      <w:bookmarkEnd w:id="30"/>
      <w:bookmarkEnd w:id="31"/>
    </w:p>
    <w:p w14:paraId="0C5696B6" w14:textId="77777777" w:rsidR="00F47E9C" w:rsidRPr="000F1D6C" w:rsidRDefault="00F47E9C" w:rsidP="00F47E9C">
      <w:pPr>
        <w:rPr>
          <w:szCs w:val="24"/>
        </w:rPr>
      </w:pPr>
    </w:p>
    <w:p w14:paraId="2AB87A2F" w14:textId="77777777" w:rsidR="00F47E9C" w:rsidRPr="000F1D6C" w:rsidRDefault="00F47E9C" w:rsidP="00165A67">
      <w:pPr>
        <w:pStyle w:val="Cmsor2"/>
        <w:rPr>
          <w:sz w:val="24"/>
          <w:szCs w:val="24"/>
        </w:rPr>
      </w:pPr>
      <w:bookmarkStart w:id="32" w:name="_Toc440966625"/>
      <w:bookmarkStart w:id="33" w:name="_Toc123741908"/>
      <w:bookmarkStart w:id="34" w:name="_Toc236391826"/>
      <w:r w:rsidRPr="000F1D6C">
        <w:rPr>
          <w:sz w:val="24"/>
          <w:szCs w:val="24"/>
        </w:rPr>
        <w:t>5.1.</w:t>
      </w:r>
      <w:r w:rsidRPr="000F1D6C">
        <w:rPr>
          <w:sz w:val="24"/>
          <w:szCs w:val="24"/>
        </w:rPr>
        <w:tab/>
      </w:r>
      <w:bookmarkEnd w:id="32"/>
      <w:r w:rsidRPr="000F1D6C">
        <w:rPr>
          <w:sz w:val="24"/>
          <w:szCs w:val="24"/>
        </w:rPr>
        <w:t>Térítésmentes ellátásra jogosultak</w:t>
      </w:r>
      <w:bookmarkEnd w:id="33"/>
      <w:bookmarkEnd w:id="34"/>
    </w:p>
    <w:p w14:paraId="02341D97" w14:textId="77777777" w:rsidR="00F47E9C" w:rsidRPr="000F1D6C" w:rsidRDefault="00F47E9C" w:rsidP="00F47E9C">
      <w:pPr>
        <w:jc w:val="both"/>
        <w:rPr>
          <w:color w:val="000000"/>
          <w:szCs w:val="24"/>
        </w:rPr>
      </w:pPr>
    </w:p>
    <w:p w14:paraId="245FEC65" w14:textId="77777777" w:rsidR="00F47E9C" w:rsidRPr="000F1D6C" w:rsidRDefault="00F47E9C" w:rsidP="00F47E9C">
      <w:pPr>
        <w:rPr>
          <w:color w:val="000000"/>
          <w:szCs w:val="24"/>
        </w:rPr>
      </w:pPr>
      <w:r w:rsidRPr="000F1D6C">
        <w:rPr>
          <w:color w:val="000000"/>
          <w:szCs w:val="24"/>
        </w:rPr>
        <w:t>A térítésmentes ellátásra való jogosultságot a beteg:</w:t>
      </w:r>
    </w:p>
    <w:p w14:paraId="0EFC9D90" w14:textId="77777777" w:rsidR="00F47E9C" w:rsidRPr="000F1D6C" w:rsidRDefault="00F47E9C" w:rsidP="007C16CF">
      <w:pPr>
        <w:pStyle w:val="lfej"/>
        <w:numPr>
          <w:ilvl w:val="0"/>
          <w:numId w:val="25"/>
        </w:numPr>
        <w:tabs>
          <w:tab w:val="clear" w:pos="4536"/>
          <w:tab w:val="clear" w:pos="9072"/>
        </w:tabs>
        <w:spacing w:line="320" w:lineRule="exact"/>
        <w:ind w:left="709" w:hanging="255"/>
        <w:rPr>
          <w:color w:val="000000"/>
          <w:szCs w:val="24"/>
        </w:rPr>
      </w:pPr>
      <w:r w:rsidRPr="000F1D6C">
        <w:rPr>
          <w:color w:val="000000"/>
          <w:szCs w:val="24"/>
          <w:u w:val="single"/>
        </w:rPr>
        <w:t>Társadalombiztosító Azonosító Jel (TAJ</w:t>
      </w:r>
      <w:r w:rsidRPr="000F1D6C">
        <w:rPr>
          <w:color w:val="000000"/>
          <w:szCs w:val="24"/>
        </w:rPr>
        <w:t xml:space="preserve">), </w:t>
      </w:r>
    </w:p>
    <w:p w14:paraId="0C3550A4" w14:textId="6415B915" w:rsidR="00F47E9C" w:rsidRPr="000F1D6C" w:rsidRDefault="00F47E9C" w:rsidP="00B331ED">
      <w:pPr>
        <w:pStyle w:val="lfej"/>
        <w:numPr>
          <w:ilvl w:val="0"/>
          <w:numId w:val="25"/>
        </w:numPr>
        <w:tabs>
          <w:tab w:val="clear" w:pos="4536"/>
          <w:tab w:val="clear" w:pos="9072"/>
        </w:tabs>
        <w:spacing w:line="320" w:lineRule="exact"/>
        <w:ind w:left="709" w:hanging="255"/>
        <w:jc w:val="both"/>
        <w:rPr>
          <w:color w:val="000000"/>
          <w:szCs w:val="24"/>
        </w:rPr>
      </w:pPr>
      <w:r w:rsidRPr="000F1D6C">
        <w:rPr>
          <w:color w:val="000000"/>
          <w:szCs w:val="24"/>
          <w:u w:val="single"/>
        </w:rPr>
        <w:t xml:space="preserve">útlevél </w:t>
      </w:r>
      <w:r w:rsidRPr="000F1D6C">
        <w:rPr>
          <w:color w:val="000000"/>
          <w:szCs w:val="24"/>
        </w:rPr>
        <w:t xml:space="preserve">és útlevél számának (Államközi egyezmény keretein belül a szerződést kötött államok valamelyikében állampolgársággal rendelkező személy térítésmentesen </w:t>
      </w:r>
      <w:r w:rsidRPr="000F1D6C">
        <w:rPr>
          <w:b/>
          <w:color w:val="000000"/>
          <w:szCs w:val="24"/>
        </w:rPr>
        <w:t>sürgősségi egészségügyi ellátás</w:t>
      </w:r>
      <w:r w:rsidRPr="000F1D6C">
        <w:rPr>
          <w:color w:val="000000"/>
          <w:szCs w:val="24"/>
        </w:rPr>
        <w:t>t útlevelének bemutatása mellett veheti igénybe. Az ellátás nyújtását követően az eset jelentése a NEAK felé „</w:t>
      </w:r>
      <w:proofErr w:type="gramStart"/>
      <w:r w:rsidRPr="00CF0E42">
        <w:rPr>
          <w:b/>
          <w:color w:val="000000"/>
          <w:szCs w:val="24"/>
        </w:rPr>
        <w:t>04</w:t>
      </w:r>
      <w:r w:rsidRPr="000F1D6C">
        <w:rPr>
          <w:color w:val="000000"/>
          <w:szCs w:val="24"/>
        </w:rPr>
        <w:t>”-</w:t>
      </w:r>
      <w:proofErr w:type="gramEnd"/>
      <w:r w:rsidRPr="000F1D6C">
        <w:rPr>
          <w:color w:val="000000"/>
          <w:szCs w:val="24"/>
        </w:rPr>
        <w:t xml:space="preserve">as térítési kategóriával „államközi szerződés alapján végzett ellátás” történik. Államközi egyezménnyel rendelkező országok állampolgárainak nem sürgős ellátása térítésköteles. Az útlevél másolatát, valamint a </w:t>
      </w:r>
      <w:r w:rsidR="003305B8">
        <w:rPr>
          <w:color w:val="000000"/>
          <w:szCs w:val="24"/>
        </w:rPr>
        <w:t>E-</w:t>
      </w:r>
      <w:proofErr w:type="spellStart"/>
      <w:r w:rsidRPr="000F1D6C">
        <w:rPr>
          <w:color w:val="000000"/>
          <w:szCs w:val="24"/>
        </w:rPr>
        <w:t>MedSol</w:t>
      </w:r>
      <w:r w:rsidR="003305B8">
        <w:rPr>
          <w:color w:val="000000"/>
          <w:szCs w:val="24"/>
        </w:rPr>
        <w:t>ution</w:t>
      </w:r>
      <w:proofErr w:type="spellEnd"/>
      <w:r w:rsidR="003305B8">
        <w:rPr>
          <w:color w:val="000000"/>
          <w:szCs w:val="24"/>
        </w:rPr>
        <w:t xml:space="preserve"> medikai</w:t>
      </w:r>
      <w:r w:rsidRPr="000F1D6C">
        <w:rPr>
          <w:color w:val="000000"/>
          <w:szCs w:val="24"/>
        </w:rPr>
        <w:t xml:space="preserve"> rendszerből nyomtatott, lepecsételt, aláírt adatlapot az érintett osztály köteles soron kívül a kontrolling és finanszírozási ügyintéző részére eljuttatni), </w:t>
      </w:r>
    </w:p>
    <w:p w14:paraId="7463674F" w14:textId="77777777" w:rsidR="00F47E9C" w:rsidRPr="000F1D6C" w:rsidRDefault="00F47E9C" w:rsidP="00B331ED">
      <w:pPr>
        <w:pStyle w:val="lfej"/>
        <w:numPr>
          <w:ilvl w:val="0"/>
          <w:numId w:val="25"/>
        </w:numPr>
        <w:tabs>
          <w:tab w:val="clear" w:pos="4536"/>
          <w:tab w:val="clear" w:pos="9072"/>
        </w:tabs>
        <w:spacing w:line="320" w:lineRule="exact"/>
        <w:ind w:left="709" w:hanging="283"/>
        <w:jc w:val="both"/>
        <w:rPr>
          <w:color w:val="000000"/>
          <w:szCs w:val="24"/>
        </w:rPr>
      </w:pPr>
      <w:r w:rsidRPr="000F1D6C">
        <w:rPr>
          <w:color w:val="000000"/>
          <w:szCs w:val="24"/>
          <w:u w:val="single"/>
        </w:rPr>
        <w:t xml:space="preserve">menekült igazolvány </w:t>
      </w:r>
      <w:r w:rsidRPr="000F1D6C">
        <w:rPr>
          <w:color w:val="000000"/>
          <w:szCs w:val="24"/>
        </w:rPr>
        <w:t xml:space="preserve">és számának, </w:t>
      </w:r>
    </w:p>
    <w:p w14:paraId="247F49B2" w14:textId="77777777" w:rsidR="00F47E9C" w:rsidRPr="000F1D6C" w:rsidRDefault="00F47E9C" w:rsidP="00B331ED">
      <w:pPr>
        <w:pStyle w:val="lfej"/>
        <w:numPr>
          <w:ilvl w:val="0"/>
          <w:numId w:val="25"/>
        </w:numPr>
        <w:tabs>
          <w:tab w:val="clear" w:pos="4536"/>
          <w:tab w:val="clear" w:pos="9072"/>
        </w:tabs>
        <w:spacing w:line="320" w:lineRule="exact"/>
        <w:ind w:left="709" w:hanging="255"/>
        <w:jc w:val="both"/>
        <w:rPr>
          <w:color w:val="000000"/>
          <w:szCs w:val="24"/>
          <w:u w:val="single"/>
        </w:rPr>
      </w:pPr>
      <w:r w:rsidRPr="000F1D6C">
        <w:rPr>
          <w:color w:val="000000"/>
          <w:szCs w:val="24"/>
          <w:u w:val="single"/>
        </w:rPr>
        <w:t xml:space="preserve">menedékes igazolvány </w:t>
      </w:r>
      <w:r w:rsidRPr="000F1D6C">
        <w:rPr>
          <w:color w:val="000000"/>
          <w:szCs w:val="24"/>
        </w:rPr>
        <w:t xml:space="preserve">és számának, </w:t>
      </w:r>
    </w:p>
    <w:p w14:paraId="423AFF37" w14:textId="47E22983" w:rsidR="00F47E9C" w:rsidRPr="000F1D6C" w:rsidRDefault="00F47E9C" w:rsidP="00B331ED">
      <w:pPr>
        <w:pStyle w:val="lfej"/>
        <w:numPr>
          <w:ilvl w:val="0"/>
          <w:numId w:val="25"/>
        </w:numPr>
        <w:tabs>
          <w:tab w:val="clear" w:pos="4536"/>
          <w:tab w:val="clear" w:pos="9072"/>
        </w:tabs>
        <w:spacing w:line="320" w:lineRule="exact"/>
        <w:ind w:left="709" w:hanging="255"/>
        <w:jc w:val="both"/>
        <w:rPr>
          <w:color w:val="000000"/>
          <w:szCs w:val="24"/>
        </w:rPr>
      </w:pPr>
      <w:r w:rsidRPr="000F1D6C">
        <w:rPr>
          <w:color w:val="000000"/>
          <w:szCs w:val="24"/>
          <w:u w:val="single"/>
        </w:rPr>
        <w:t>menekült, menedékes és oltalmazott státuszt kérelmező igazolvány</w:t>
      </w:r>
      <w:r w:rsidRPr="000F1D6C">
        <w:rPr>
          <w:color w:val="000000"/>
          <w:szCs w:val="24"/>
        </w:rPr>
        <w:t xml:space="preserve"> és számának (</w:t>
      </w:r>
      <w:r w:rsidRPr="000F1D6C">
        <w:rPr>
          <w:szCs w:val="24"/>
        </w:rPr>
        <w:t xml:space="preserve">A Magyarország területén tartózkodó menekült, menedékes és oltalmazott részére az elismerési eljárás megindítása iránti kérelem benyújtása előtt is térítésmentes a sürgős szükség szerinti ellátás. Ezen esetek elszámolása a 43/1999. (III. 3.) Korm. rendelet 4. § (10) bekezdésében meghatározottak szerint </w:t>
      </w:r>
      <w:r w:rsidRPr="00A07D9E">
        <w:rPr>
          <w:b/>
          <w:szCs w:val="24"/>
        </w:rPr>
        <w:t xml:space="preserve">„0S” </w:t>
      </w:r>
      <w:r w:rsidRPr="000F1D6C">
        <w:rPr>
          <w:szCs w:val="24"/>
        </w:rPr>
        <w:t xml:space="preserve">térítési kategóriában lehetséges. A nem sürgős ellátás térítésköteles! </w:t>
      </w:r>
      <w:r w:rsidRPr="000F1D6C">
        <w:rPr>
          <w:color w:val="000000"/>
          <w:szCs w:val="24"/>
        </w:rPr>
        <w:t>A dokumentumok másolatát az érintett osztály köteles soron kívül a kontrolling és finanszírozási ügyintéző részére eljuttatni),</w:t>
      </w:r>
    </w:p>
    <w:p w14:paraId="179960EB" w14:textId="116DC046" w:rsidR="007C16CF" w:rsidRPr="000F1D6C" w:rsidRDefault="00F47E9C" w:rsidP="007C16CF">
      <w:pPr>
        <w:pStyle w:val="lfej"/>
        <w:numPr>
          <w:ilvl w:val="0"/>
          <w:numId w:val="25"/>
        </w:numPr>
        <w:tabs>
          <w:tab w:val="clear" w:pos="4536"/>
          <w:tab w:val="clear" w:pos="9072"/>
        </w:tabs>
        <w:spacing w:line="320" w:lineRule="exact"/>
        <w:ind w:left="709" w:hanging="255"/>
        <w:jc w:val="both"/>
        <w:rPr>
          <w:color w:val="000000"/>
          <w:szCs w:val="24"/>
        </w:rPr>
      </w:pPr>
      <w:r w:rsidRPr="000F1D6C">
        <w:rPr>
          <w:color w:val="000000"/>
          <w:szCs w:val="24"/>
          <w:u w:val="single"/>
        </w:rPr>
        <w:t>befogadott külföldi állampolgár igazolvány</w:t>
      </w:r>
      <w:r w:rsidRPr="000F1D6C">
        <w:rPr>
          <w:color w:val="000000"/>
          <w:szCs w:val="24"/>
        </w:rPr>
        <w:t xml:space="preserve"> és számának vagy </w:t>
      </w:r>
    </w:p>
    <w:p w14:paraId="5C43F14C" w14:textId="3A75ECDC" w:rsidR="007C16CF" w:rsidRPr="007C16CF" w:rsidRDefault="00F47E9C" w:rsidP="007C16CF">
      <w:pPr>
        <w:pStyle w:val="lfej"/>
        <w:numPr>
          <w:ilvl w:val="0"/>
          <w:numId w:val="25"/>
        </w:numPr>
        <w:tabs>
          <w:tab w:val="clear" w:pos="4536"/>
          <w:tab w:val="clear" w:pos="9072"/>
        </w:tabs>
        <w:spacing w:line="320" w:lineRule="exact"/>
        <w:ind w:left="709" w:hanging="255"/>
        <w:jc w:val="both"/>
        <w:rPr>
          <w:color w:val="000000"/>
          <w:szCs w:val="24"/>
        </w:rPr>
      </w:pPr>
      <w:r w:rsidRPr="007C16CF">
        <w:rPr>
          <w:color w:val="000000"/>
          <w:szCs w:val="24"/>
          <w:u w:val="single"/>
        </w:rPr>
        <w:t>Költségvetésből támogatott ellátásra szóló engedély</w:t>
      </w:r>
      <w:r w:rsidRPr="007C16CF">
        <w:rPr>
          <w:color w:val="000000"/>
          <w:szCs w:val="24"/>
        </w:rPr>
        <w:t xml:space="preserve"> és azonosító vagy</w:t>
      </w:r>
    </w:p>
    <w:p w14:paraId="60F90649" w14:textId="590C8CEF" w:rsidR="007C16CF" w:rsidRPr="007C16CF" w:rsidRDefault="00F47E9C" w:rsidP="007C16CF">
      <w:pPr>
        <w:pStyle w:val="lfej"/>
        <w:numPr>
          <w:ilvl w:val="0"/>
          <w:numId w:val="25"/>
        </w:numPr>
        <w:tabs>
          <w:tab w:val="clear" w:pos="4536"/>
          <w:tab w:val="clear" w:pos="9072"/>
        </w:tabs>
        <w:spacing w:line="320" w:lineRule="exact"/>
        <w:ind w:left="709" w:hanging="255"/>
        <w:jc w:val="both"/>
        <w:rPr>
          <w:color w:val="000000"/>
          <w:szCs w:val="24"/>
        </w:rPr>
      </w:pPr>
      <w:r w:rsidRPr="007C16CF">
        <w:rPr>
          <w:color w:val="000000"/>
          <w:szCs w:val="24"/>
          <w:u w:val="single"/>
        </w:rPr>
        <w:t>Európai Egészségbiztosítási Kártya, vagy kártyahelyettesítő nyomtatvány</w:t>
      </w:r>
      <w:r w:rsidRPr="007C16CF">
        <w:rPr>
          <w:color w:val="000000"/>
          <w:szCs w:val="24"/>
        </w:rPr>
        <w:t xml:space="preserve"> (CG/HU 111, BH/HU 111, SRB/HU 111) (kizárólag </w:t>
      </w:r>
      <w:proofErr w:type="spellStart"/>
      <w:r w:rsidRPr="007C16CF">
        <w:rPr>
          <w:color w:val="000000"/>
          <w:szCs w:val="24"/>
        </w:rPr>
        <w:t>orvosilag</w:t>
      </w:r>
      <w:proofErr w:type="spellEnd"/>
      <w:r w:rsidRPr="007C16CF">
        <w:rPr>
          <w:color w:val="000000"/>
          <w:szCs w:val="24"/>
        </w:rPr>
        <w:t xml:space="preserve"> halaszthatatlanul szükséges, illetve </w:t>
      </w:r>
      <w:proofErr w:type="spellStart"/>
      <w:r w:rsidRPr="007C16CF">
        <w:rPr>
          <w:color w:val="000000"/>
          <w:szCs w:val="24"/>
        </w:rPr>
        <w:t>orvosilag</w:t>
      </w:r>
      <w:proofErr w:type="spellEnd"/>
      <w:r w:rsidRPr="007C16CF">
        <w:rPr>
          <w:color w:val="000000"/>
          <w:szCs w:val="24"/>
        </w:rPr>
        <w:t xml:space="preserve"> szükséges ellátás. A NEAK finanszírozás feltétele „</w:t>
      </w:r>
      <w:r w:rsidRPr="007C16CF">
        <w:rPr>
          <w:b/>
          <w:color w:val="000000"/>
          <w:szCs w:val="24"/>
        </w:rPr>
        <w:t>0E</w:t>
      </w:r>
      <w:r w:rsidRPr="007C16CF">
        <w:rPr>
          <w:color w:val="000000"/>
          <w:szCs w:val="24"/>
        </w:rPr>
        <w:t>” térítési kategória és az „EU adatlap” kitöltése.</w:t>
      </w:r>
      <w:r w:rsidRPr="007C16CF">
        <w:rPr>
          <w:szCs w:val="24"/>
        </w:rPr>
        <w:t xml:space="preserve"> Az </w:t>
      </w:r>
      <w:r w:rsidR="00F9025A" w:rsidRPr="007C16CF">
        <w:rPr>
          <w:szCs w:val="24"/>
        </w:rPr>
        <w:t xml:space="preserve">uniós </w:t>
      </w:r>
      <w:r w:rsidRPr="007C16CF">
        <w:rPr>
          <w:szCs w:val="24"/>
        </w:rPr>
        <w:t xml:space="preserve">beteg jogosultságát igazoló </w:t>
      </w:r>
      <w:r w:rsidRPr="007C16CF">
        <w:rPr>
          <w:b/>
          <w:i/>
          <w:szCs w:val="24"/>
        </w:rPr>
        <w:t>formanyomtatvány vagy kártya másolatát</w:t>
      </w:r>
      <w:r w:rsidRPr="007C16CF">
        <w:rPr>
          <w:szCs w:val="24"/>
        </w:rPr>
        <w:t xml:space="preserve"> minden esetben el kell küldeni a </w:t>
      </w:r>
      <w:r w:rsidR="00EE27CC" w:rsidRPr="007C16CF">
        <w:rPr>
          <w:color w:val="000000"/>
          <w:szCs w:val="24"/>
        </w:rPr>
        <w:t>f</w:t>
      </w:r>
      <w:r w:rsidRPr="007C16CF">
        <w:rPr>
          <w:color w:val="000000"/>
          <w:szCs w:val="24"/>
        </w:rPr>
        <w:t xml:space="preserve">inanszírozási </w:t>
      </w:r>
      <w:r w:rsidR="00EE27CC" w:rsidRPr="007C16CF">
        <w:rPr>
          <w:color w:val="000000"/>
          <w:szCs w:val="24"/>
        </w:rPr>
        <w:t>ü</w:t>
      </w:r>
      <w:r w:rsidRPr="007C16CF">
        <w:rPr>
          <w:color w:val="000000"/>
          <w:szCs w:val="24"/>
        </w:rPr>
        <w:t>gyintéző részére</w:t>
      </w:r>
      <w:r w:rsidRPr="007C16CF">
        <w:rPr>
          <w:szCs w:val="24"/>
        </w:rPr>
        <w:t xml:space="preserve">, legkésőbb az ellátást követő munkanapon (azoknak a magyar állampolgároknak az </w:t>
      </w:r>
      <w:r w:rsidR="00F9025A" w:rsidRPr="007C16CF">
        <w:rPr>
          <w:szCs w:val="24"/>
        </w:rPr>
        <w:t xml:space="preserve">uniós </w:t>
      </w:r>
      <w:r w:rsidRPr="007C16CF">
        <w:rPr>
          <w:szCs w:val="24"/>
        </w:rPr>
        <w:t xml:space="preserve">kártyáját is, akik a jogviszony (TAJ) ellenőrzésekor „kék” jelzést kaptak.) Az </w:t>
      </w:r>
      <w:r w:rsidR="00F9025A" w:rsidRPr="007C16CF">
        <w:rPr>
          <w:szCs w:val="24"/>
        </w:rPr>
        <w:t xml:space="preserve">uniós </w:t>
      </w:r>
      <w:r w:rsidRPr="007C16CF">
        <w:rPr>
          <w:szCs w:val="24"/>
        </w:rPr>
        <w:t xml:space="preserve">állampolgároknak a megfelelő európai formanyomtatvány/kártya felhasználásával lehetőségük van orvosi vény alapján társadalombiztosítási támogatásban részesülő gyógyszerre is. A gyógyászati segédeszköz ellátásra és gyógyfürdő szolgáltatásra csak a bővített ellátású formanyomtatvány szerinti orvosi ellátáshoz kapcsolódóan van lehetőség. </w:t>
      </w:r>
      <w:r w:rsidRPr="007C16CF">
        <w:rPr>
          <w:i/>
          <w:szCs w:val="24"/>
        </w:rPr>
        <w:t xml:space="preserve">(nem azonos azzal a kártyával, amelyik csak az </w:t>
      </w:r>
      <w:proofErr w:type="spellStart"/>
      <w:r w:rsidRPr="007C16CF">
        <w:rPr>
          <w:i/>
          <w:szCs w:val="24"/>
        </w:rPr>
        <w:t>orvosilag</w:t>
      </w:r>
      <w:proofErr w:type="spellEnd"/>
      <w:r w:rsidRPr="007C16CF">
        <w:rPr>
          <w:i/>
          <w:szCs w:val="24"/>
        </w:rPr>
        <w:t xml:space="preserve"> szükséges ellátásra jogosít)</w:t>
      </w:r>
      <w:r w:rsidRPr="007C16CF">
        <w:rPr>
          <w:szCs w:val="24"/>
        </w:rPr>
        <w:t>.</w:t>
      </w:r>
      <w:r w:rsidRPr="007C16CF">
        <w:rPr>
          <w:color w:val="000000"/>
          <w:szCs w:val="24"/>
        </w:rPr>
        <w:t>)</w:t>
      </w:r>
    </w:p>
    <w:p w14:paraId="24764C03" w14:textId="79943ED6" w:rsidR="007C16CF" w:rsidRPr="007C16CF" w:rsidRDefault="00F47E9C" w:rsidP="007C16CF">
      <w:pPr>
        <w:pStyle w:val="lfej"/>
        <w:numPr>
          <w:ilvl w:val="0"/>
          <w:numId w:val="25"/>
        </w:numPr>
        <w:tabs>
          <w:tab w:val="clear" w:pos="4536"/>
          <w:tab w:val="clear" w:pos="9072"/>
        </w:tabs>
        <w:spacing w:line="320" w:lineRule="exact"/>
        <w:ind w:left="709" w:hanging="255"/>
        <w:jc w:val="both"/>
        <w:rPr>
          <w:color w:val="000000"/>
          <w:szCs w:val="24"/>
        </w:rPr>
      </w:pPr>
      <w:r w:rsidRPr="007C16CF">
        <w:rPr>
          <w:color w:val="000000"/>
          <w:szCs w:val="24"/>
          <w:u w:val="single"/>
        </w:rPr>
        <w:t>E 112-es nyomtatvány</w:t>
      </w:r>
      <w:r w:rsidRPr="007C16CF">
        <w:rPr>
          <w:color w:val="000000"/>
          <w:szCs w:val="24"/>
        </w:rPr>
        <w:t xml:space="preserve"> (megjelölt ellátásokra jogosít)</w:t>
      </w:r>
      <w:r w:rsidR="007C16CF">
        <w:rPr>
          <w:color w:val="000000"/>
          <w:szCs w:val="24"/>
        </w:rPr>
        <w:t xml:space="preserve"> </w:t>
      </w:r>
      <w:r w:rsidRPr="007C16CF">
        <w:rPr>
          <w:color w:val="000000"/>
          <w:szCs w:val="24"/>
        </w:rPr>
        <w:t>bemutatásával igazolja</w:t>
      </w:r>
    </w:p>
    <w:p w14:paraId="4D8C9A45" w14:textId="5D0692B3" w:rsidR="007C16CF" w:rsidRDefault="007C16CF" w:rsidP="007C16CF">
      <w:pPr>
        <w:pStyle w:val="lfej"/>
        <w:numPr>
          <w:ilvl w:val="0"/>
          <w:numId w:val="25"/>
        </w:numPr>
        <w:tabs>
          <w:tab w:val="clear" w:pos="1296"/>
          <w:tab w:val="clear" w:pos="4536"/>
          <w:tab w:val="clear" w:pos="9072"/>
          <w:tab w:val="num" w:pos="709"/>
          <w:tab w:val="left" w:pos="1418"/>
        </w:tabs>
        <w:spacing w:line="320" w:lineRule="exact"/>
        <w:ind w:left="709" w:hanging="283"/>
        <w:rPr>
          <w:color w:val="000000"/>
          <w:szCs w:val="24"/>
        </w:rPr>
      </w:pPr>
      <w:r w:rsidRPr="00782730">
        <w:rPr>
          <w:color w:val="000000"/>
          <w:szCs w:val="24"/>
        </w:rPr>
        <w:t>Brexit utáni szabályok: a kötelező egészségbiztosítás ellátásairól szóló 1997. é</w:t>
      </w:r>
      <w:r>
        <w:rPr>
          <w:color w:val="000000"/>
          <w:szCs w:val="24"/>
        </w:rPr>
        <w:t xml:space="preserve">vi </w:t>
      </w:r>
      <w:r w:rsidRPr="00782730">
        <w:rPr>
          <w:color w:val="000000"/>
          <w:szCs w:val="24"/>
        </w:rPr>
        <w:t xml:space="preserve">LXXXIII. tv. szerinti uniós betegek és a Magyarországon élő és TAJ kártyával rendelkező brit állampolgárok mellett a brit biztosító által kiállított Európai Egészségbiztosítási Kártyával rendelkező brit állampolgárok is költségtérítés nélkül </w:t>
      </w:r>
      <w:r w:rsidRPr="00782730">
        <w:rPr>
          <w:color w:val="000000"/>
          <w:szCs w:val="24"/>
        </w:rPr>
        <w:lastRenderedPageBreak/>
        <w:t xml:space="preserve">jogosultak ellátásra. Az érvényes brit EU kártyával rendelkező brit biztosítottak magyar közfinanszírozott egészségügyi szolgáltatónál az </w:t>
      </w:r>
      <w:proofErr w:type="spellStart"/>
      <w:r w:rsidRPr="00782730">
        <w:rPr>
          <w:color w:val="000000"/>
          <w:szCs w:val="24"/>
        </w:rPr>
        <w:t>orvosilag</w:t>
      </w:r>
      <w:proofErr w:type="spellEnd"/>
      <w:r w:rsidRPr="00782730">
        <w:rPr>
          <w:color w:val="000000"/>
          <w:szCs w:val="24"/>
        </w:rPr>
        <w:t xml:space="preserve"> szükséges és indokolt ellátások vonatkozások továbbra is jogosultak térítésmentes egészségügyi ellátásra úgy, mint 2020. december 31. előtt. A részükre nyújtott ellátást ugyanúgy „</w:t>
      </w:r>
      <w:r>
        <w:rPr>
          <w:color w:val="000000"/>
          <w:szCs w:val="24"/>
        </w:rPr>
        <w:t>0</w:t>
      </w:r>
      <w:r w:rsidRPr="00782730">
        <w:rPr>
          <w:color w:val="000000"/>
          <w:szCs w:val="24"/>
        </w:rPr>
        <w:t>E” térítési kategóriában kell jelenteni, és az ellátásért járó finanszírozási díjat a NEAK megfizeti</w:t>
      </w:r>
    </w:p>
    <w:p w14:paraId="2A77E6EE" w14:textId="77777777" w:rsidR="007C16CF" w:rsidRDefault="007C16CF" w:rsidP="007C16CF">
      <w:pPr>
        <w:pStyle w:val="lfej"/>
        <w:tabs>
          <w:tab w:val="clear" w:pos="4536"/>
          <w:tab w:val="clear" w:pos="9072"/>
        </w:tabs>
        <w:spacing w:line="320" w:lineRule="exact"/>
        <w:ind w:left="709"/>
        <w:jc w:val="both"/>
        <w:rPr>
          <w:color w:val="000000"/>
          <w:szCs w:val="24"/>
        </w:rPr>
      </w:pPr>
    </w:p>
    <w:p w14:paraId="7B9F4CC7" w14:textId="77777777" w:rsidR="007C16CF" w:rsidRDefault="007C16CF" w:rsidP="007C16CF">
      <w:pPr>
        <w:pStyle w:val="lfej"/>
        <w:tabs>
          <w:tab w:val="clear" w:pos="4536"/>
          <w:tab w:val="clear" w:pos="9072"/>
        </w:tabs>
        <w:spacing w:line="320" w:lineRule="exact"/>
        <w:rPr>
          <w:color w:val="000000"/>
          <w:szCs w:val="24"/>
        </w:rPr>
      </w:pPr>
    </w:p>
    <w:p w14:paraId="022760E5" w14:textId="215C7BEC" w:rsidR="00C81030" w:rsidRPr="007C16CF" w:rsidRDefault="009A5F30" w:rsidP="007C16CF">
      <w:pPr>
        <w:pStyle w:val="lfej"/>
        <w:tabs>
          <w:tab w:val="clear" w:pos="4536"/>
          <w:tab w:val="clear" w:pos="9072"/>
        </w:tabs>
        <w:spacing w:line="320" w:lineRule="exact"/>
        <w:jc w:val="center"/>
        <w:rPr>
          <w:color w:val="000000"/>
          <w:szCs w:val="24"/>
        </w:rPr>
      </w:pPr>
      <w:r w:rsidRPr="007C16CF">
        <w:rPr>
          <w:b/>
          <w:color w:val="000000"/>
          <w:szCs w:val="24"/>
          <w:u w:val="single"/>
        </w:rPr>
        <w:t>A fentiek hiányában az ellátásért</w:t>
      </w:r>
      <w:r w:rsidR="00C81030" w:rsidRPr="007C16CF">
        <w:rPr>
          <w:b/>
          <w:color w:val="000000"/>
          <w:szCs w:val="24"/>
          <w:u w:val="single"/>
        </w:rPr>
        <w:t xml:space="preserve"> térítési díjat kell fizetni</w:t>
      </w:r>
      <w:r w:rsidR="00C81030" w:rsidRPr="007C16CF">
        <w:rPr>
          <w:b/>
          <w:color w:val="000000"/>
          <w:szCs w:val="24"/>
        </w:rPr>
        <w:t>.</w:t>
      </w:r>
    </w:p>
    <w:p w14:paraId="04D49C25" w14:textId="77777777" w:rsidR="00505AD6" w:rsidRDefault="00505AD6" w:rsidP="00C81030">
      <w:pPr>
        <w:pStyle w:val="lfej"/>
        <w:tabs>
          <w:tab w:val="clear" w:pos="4536"/>
          <w:tab w:val="clear" w:pos="9072"/>
        </w:tabs>
        <w:spacing w:line="320" w:lineRule="exact"/>
        <w:ind w:left="739" w:firstLine="254"/>
        <w:rPr>
          <w:color w:val="000000"/>
          <w:szCs w:val="24"/>
        </w:rPr>
      </w:pPr>
    </w:p>
    <w:p w14:paraId="53FCBEAE" w14:textId="77777777" w:rsidR="00505AD6" w:rsidRDefault="00505AD6" w:rsidP="00C81030">
      <w:pPr>
        <w:pStyle w:val="lfej"/>
        <w:tabs>
          <w:tab w:val="clear" w:pos="4536"/>
          <w:tab w:val="clear" w:pos="9072"/>
        </w:tabs>
        <w:spacing w:line="320" w:lineRule="exact"/>
        <w:ind w:left="739" w:firstLine="254"/>
        <w:rPr>
          <w:color w:val="000000"/>
          <w:szCs w:val="24"/>
        </w:rPr>
      </w:pPr>
    </w:p>
    <w:p w14:paraId="400520EA" w14:textId="77777777" w:rsidR="00505AD6" w:rsidRDefault="00505AD6" w:rsidP="00C81030">
      <w:pPr>
        <w:pStyle w:val="lfej"/>
        <w:tabs>
          <w:tab w:val="clear" w:pos="4536"/>
          <w:tab w:val="clear" w:pos="9072"/>
        </w:tabs>
        <w:spacing w:line="320" w:lineRule="exact"/>
        <w:ind w:left="739" w:firstLine="254"/>
        <w:rPr>
          <w:color w:val="000000"/>
          <w:szCs w:val="24"/>
        </w:rPr>
      </w:pPr>
    </w:p>
    <w:p w14:paraId="4D105109" w14:textId="77777777" w:rsidR="00C81030" w:rsidRPr="00782730" w:rsidRDefault="00C81030" w:rsidP="00C81030">
      <w:pPr>
        <w:pStyle w:val="lfej"/>
        <w:tabs>
          <w:tab w:val="clear" w:pos="4536"/>
          <w:tab w:val="clear" w:pos="9072"/>
        </w:tabs>
        <w:spacing w:line="320" w:lineRule="exact"/>
        <w:jc w:val="both"/>
        <w:rPr>
          <w:color w:val="000000"/>
          <w:szCs w:val="24"/>
          <w:u w:val="single"/>
        </w:rPr>
      </w:pPr>
    </w:p>
    <w:p w14:paraId="5B6DDDD6" w14:textId="77777777" w:rsidR="00F47E9C" w:rsidRPr="000F1D6C" w:rsidRDefault="00F47E9C" w:rsidP="00165A67">
      <w:pPr>
        <w:pStyle w:val="Cmsor2"/>
        <w:rPr>
          <w:sz w:val="24"/>
          <w:szCs w:val="24"/>
        </w:rPr>
      </w:pPr>
      <w:bookmarkStart w:id="35" w:name="_Toc440966626"/>
      <w:bookmarkStart w:id="36" w:name="_Toc123741909"/>
      <w:bookmarkStart w:id="37" w:name="_Toc236391827"/>
      <w:r w:rsidRPr="000F1D6C">
        <w:rPr>
          <w:sz w:val="24"/>
          <w:szCs w:val="24"/>
        </w:rPr>
        <w:t>5.2.</w:t>
      </w:r>
      <w:r w:rsidRPr="000F1D6C">
        <w:rPr>
          <w:sz w:val="24"/>
          <w:szCs w:val="24"/>
        </w:rPr>
        <w:tab/>
        <w:t>Részleges és kiegészítő térítési díj</w:t>
      </w:r>
      <w:bookmarkEnd w:id="35"/>
      <w:r w:rsidRPr="000F1D6C">
        <w:rPr>
          <w:sz w:val="24"/>
          <w:szCs w:val="24"/>
        </w:rPr>
        <w:t xml:space="preserve"> fizetésére kötelezettek</w:t>
      </w:r>
      <w:bookmarkEnd w:id="36"/>
      <w:bookmarkEnd w:id="37"/>
    </w:p>
    <w:p w14:paraId="20E44E82" w14:textId="77777777" w:rsidR="00F47E9C" w:rsidRPr="000F1D6C" w:rsidRDefault="00F47E9C" w:rsidP="00F47E9C">
      <w:pPr>
        <w:jc w:val="both"/>
        <w:rPr>
          <w:color w:val="000000"/>
          <w:szCs w:val="24"/>
        </w:rPr>
      </w:pPr>
    </w:p>
    <w:p w14:paraId="71A49D0D" w14:textId="047C790B" w:rsidR="00F47E9C" w:rsidRDefault="00F47E9C" w:rsidP="00B331ED">
      <w:pPr>
        <w:pStyle w:val="lfej"/>
        <w:numPr>
          <w:ilvl w:val="0"/>
          <w:numId w:val="26"/>
        </w:numPr>
        <w:tabs>
          <w:tab w:val="clear" w:pos="4536"/>
          <w:tab w:val="clear" w:pos="9072"/>
        </w:tabs>
        <w:ind w:left="709" w:hanging="218"/>
        <w:jc w:val="both"/>
        <w:rPr>
          <w:bCs/>
          <w:iCs/>
          <w:color w:val="000000"/>
          <w:szCs w:val="24"/>
        </w:rPr>
      </w:pPr>
      <w:r w:rsidRPr="000F1D6C">
        <w:rPr>
          <w:bCs/>
          <w:iCs/>
          <w:color w:val="000000"/>
          <w:szCs w:val="24"/>
        </w:rPr>
        <w:t xml:space="preserve">Az egészségügyi szolgáltató – a biztosított kérése esetén – </w:t>
      </w:r>
      <w:r w:rsidRPr="000F1D6C">
        <w:rPr>
          <w:b/>
          <w:bCs/>
          <w:iCs/>
          <w:color w:val="000000"/>
          <w:szCs w:val="24"/>
        </w:rPr>
        <w:t>kiegészítő térítési díj</w:t>
      </w:r>
      <w:r w:rsidRPr="000F1D6C">
        <w:rPr>
          <w:bCs/>
          <w:iCs/>
          <w:color w:val="000000"/>
          <w:szCs w:val="24"/>
        </w:rPr>
        <w:t xml:space="preserve"> ellenében többletszolgáltatást nyújthat (pl. magasabb színvonalú elhelyezés) ha a szerződése szerinti kapacitáson folyamatosan és </w:t>
      </w:r>
      <w:proofErr w:type="gramStart"/>
      <w:r w:rsidRPr="000F1D6C">
        <w:rPr>
          <w:bCs/>
          <w:iCs/>
          <w:color w:val="000000"/>
          <w:szCs w:val="24"/>
        </w:rPr>
        <w:t>teljes</w:t>
      </w:r>
      <w:r w:rsidR="007C16CF">
        <w:rPr>
          <w:bCs/>
          <w:iCs/>
          <w:color w:val="000000"/>
          <w:szCs w:val="24"/>
        </w:rPr>
        <w:t xml:space="preserve"> </w:t>
      </w:r>
      <w:r w:rsidRPr="000F1D6C">
        <w:rPr>
          <w:bCs/>
          <w:iCs/>
          <w:color w:val="000000"/>
          <w:szCs w:val="24"/>
        </w:rPr>
        <w:t>körűen</w:t>
      </w:r>
      <w:proofErr w:type="gramEnd"/>
      <w:r w:rsidRPr="000F1D6C">
        <w:rPr>
          <w:bCs/>
          <w:iCs/>
          <w:color w:val="000000"/>
          <w:szCs w:val="24"/>
        </w:rPr>
        <w:t xml:space="preserve"> tud szolgáltatást nyújtani. </w:t>
      </w:r>
    </w:p>
    <w:p w14:paraId="0BAA10BF" w14:textId="5E3AB868" w:rsidR="00F47E9C" w:rsidRPr="000F1D6C" w:rsidRDefault="009A5F30" w:rsidP="00B331ED">
      <w:pPr>
        <w:pStyle w:val="lfej"/>
        <w:numPr>
          <w:ilvl w:val="0"/>
          <w:numId w:val="26"/>
        </w:numPr>
        <w:tabs>
          <w:tab w:val="clear" w:pos="4536"/>
          <w:tab w:val="clear" w:pos="9072"/>
        </w:tabs>
        <w:ind w:left="709" w:hanging="218"/>
        <w:jc w:val="both"/>
        <w:rPr>
          <w:color w:val="000000"/>
          <w:szCs w:val="24"/>
        </w:rPr>
      </w:pPr>
      <w:r w:rsidRPr="009A5F30">
        <w:rPr>
          <w:bCs/>
          <w:iCs/>
          <w:color w:val="000000"/>
          <w:szCs w:val="24"/>
        </w:rPr>
        <w:t>Amennyiben a beteg</w:t>
      </w:r>
      <w:r>
        <w:rPr>
          <w:bCs/>
          <w:iCs/>
          <w:color w:val="000000"/>
          <w:szCs w:val="24"/>
        </w:rPr>
        <w:t xml:space="preserve"> ellátása</w:t>
      </w:r>
      <w:r w:rsidRPr="009A5F30">
        <w:rPr>
          <w:bCs/>
          <w:iCs/>
          <w:color w:val="000000"/>
          <w:szCs w:val="24"/>
        </w:rPr>
        <w:t xml:space="preserve"> az intézményben általánosan alkalmazott szakmai anyagoktól eltérő, magasabb értékű szakmai anyagot igényel, az ebből eredő többletköltséget a beteg köteles megfizetni, a beszerzési számla alapján.</w:t>
      </w:r>
      <w:r w:rsidR="007C16CF">
        <w:rPr>
          <w:bCs/>
          <w:iCs/>
          <w:color w:val="000000"/>
          <w:szCs w:val="24"/>
        </w:rPr>
        <w:t xml:space="preserve"> </w:t>
      </w:r>
      <w:r w:rsidR="00F47E9C" w:rsidRPr="000F1D6C">
        <w:rPr>
          <w:bCs/>
          <w:iCs/>
          <w:color w:val="000000"/>
          <w:szCs w:val="24"/>
        </w:rPr>
        <w:t xml:space="preserve">Az </w:t>
      </w:r>
      <w:proofErr w:type="spellStart"/>
      <w:r w:rsidR="00F47E9C" w:rsidRPr="000F1D6C">
        <w:rPr>
          <w:bCs/>
          <w:iCs/>
          <w:color w:val="000000"/>
          <w:szCs w:val="24"/>
        </w:rPr>
        <w:t>Ebtv</w:t>
      </w:r>
      <w:proofErr w:type="spellEnd"/>
      <w:r w:rsidR="00F47E9C" w:rsidRPr="000F1D6C">
        <w:rPr>
          <w:bCs/>
          <w:iCs/>
          <w:color w:val="000000"/>
          <w:szCs w:val="24"/>
        </w:rPr>
        <w:t xml:space="preserve">. 23/A. § </w:t>
      </w:r>
      <w:r w:rsidR="00F47E9C" w:rsidRPr="000F1D6C">
        <w:rPr>
          <w:bCs/>
          <w:i/>
          <w:iCs/>
          <w:color w:val="000000"/>
          <w:szCs w:val="24"/>
        </w:rPr>
        <w:t>c)</w:t>
      </w:r>
      <w:r w:rsidR="00F47E9C" w:rsidRPr="000F1D6C">
        <w:rPr>
          <w:bCs/>
          <w:iCs/>
          <w:color w:val="000000"/>
          <w:szCs w:val="24"/>
        </w:rPr>
        <w:t xml:space="preserve"> pontja alapján az </w:t>
      </w:r>
      <w:r w:rsidR="00EE27CC">
        <w:rPr>
          <w:b/>
          <w:bCs/>
          <w:i/>
          <w:iCs/>
          <w:color w:val="000000"/>
          <w:szCs w:val="24"/>
        </w:rPr>
        <w:t>á</w:t>
      </w:r>
      <w:r w:rsidR="00F47E9C" w:rsidRPr="000F1D6C">
        <w:rPr>
          <w:b/>
          <w:bCs/>
          <w:i/>
          <w:iCs/>
          <w:color w:val="000000"/>
          <w:szCs w:val="24"/>
        </w:rPr>
        <w:t xml:space="preserve">polási </w:t>
      </w:r>
      <w:r w:rsidR="00EE27CC">
        <w:rPr>
          <w:b/>
          <w:bCs/>
          <w:i/>
          <w:iCs/>
          <w:color w:val="000000"/>
          <w:szCs w:val="24"/>
        </w:rPr>
        <w:t>o</w:t>
      </w:r>
      <w:r w:rsidR="00F47E9C" w:rsidRPr="000F1D6C">
        <w:rPr>
          <w:b/>
          <w:bCs/>
          <w:i/>
          <w:iCs/>
          <w:color w:val="000000"/>
          <w:szCs w:val="24"/>
        </w:rPr>
        <w:t>sztályon</w:t>
      </w:r>
      <w:r w:rsidR="00F47E9C" w:rsidRPr="000F1D6C">
        <w:rPr>
          <w:bCs/>
          <w:iCs/>
          <w:color w:val="000000"/>
          <w:szCs w:val="24"/>
        </w:rPr>
        <w:t xml:space="preserve"> orvosi beutalás alapján történő elhelyezés és ápolás esetén, illetve </w:t>
      </w:r>
      <w:r w:rsidR="00EE27CC">
        <w:rPr>
          <w:b/>
          <w:bCs/>
          <w:i/>
          <w:iCs/>
          <w:color w:val="000000"/>
          <w:szCs w:val="24"/>
        </w:rPr>
        <w:t>k</w:t>
      </w:r>
      <w:r w:rsidR="00F47E9C" w:rsidRPr="000F1D6C">
        <w:rPr>
          <w:b/>
          <w:bCs/>
          <w:i/>
          <w:iCs/>
          <w:color w:val="000000"/>
          <w:szCs w:val="24"/>
        </w:rPr>
        <w:t>rónikus fekvőbeteg-ellátásban</w:t>
      </w:r>
      <w:r w:rsidR="00F47E9C" w:rsidRPr="000F1D6C">
        <w:rPr>
          <w:bCs/>
          <w:iCs/>
          <w:color w:val="000000"/>
          <w:szCs w:val="24"/>
        </w:rPr>
        <w:t xml:space="preserve"> ápolási díjjal finanszírozott biztosított után</w:t>
      </w:r>
      <w:r w:rsidR="007C16CF">
        <w:rPr>
          <w:bCs/>
          <w:iCs/>
          <w:color w:val="000000"/>
          <w:szCs w:val="24"/>
        </w:rPr>
        <w:t xml:space="preserve"> </w:t>
      </w:r>
      <w:r w:rsidR="00F47E9C" w:rsidRPr="000F1D6C">
        <w:rPr>
          <w:b/>
          <w:bCs/>
          <w:i/>
          <w:iCs/>
          <w:color w:val="000000"/>
          <w:szCs w:val="24"/>
        </w:rPr>
        <w:t>kiegészít</w:t>
      </w:r>
      <w:r w:rsidR="00F47E9C" w:rsidRPr="000F1D6C">
        <w:rPr>
          <w:b/>
          <w:i/>
          <w:color w:val="000000"/>
          <w:szCs w:val="24"/>
        </w:rPr>
        <w:t>ő térítési díjat</w:t>
      </w:r>
      <w:r w:rsidR="00F47E9C" w:rsidRPr="000F1D6C">
        <w:rPr>
          <w:color w:val="000000"/>
          <w:szCs w:val="24"/>
        </w:rPr>
        <w:t xml:space="preserve"> k</w:t>
      </w:r>
      <w:r w:rsidR="00F47E9C" w:rsidRPr="000F1D6C">
        <w:rPr>
          <w:iCs/>
          <w:color w:val="000000"/>
          <w:szCs w:val="24"/>
        </w:rPr>
        <w:t>el</w:t>
      </w:r>
      <w:r w:rsidR="00F47E9C" w:rsidRPr="000F1D6C">
        <w:rPr>
          <w:color w:val="000000"/>
          <w:szCs w:val="24"/>
        </w:rPr>
        <w:t>l fizetni.</w:t>
      </w:r>
    </w:p>
    <w:p w14:paraId="165124E3" w14:textId="77777777" w:rsidR="00F47E9C" w:rsidRDefault="00F47E9C" w:rsidP="00F47E9C">
      <w:pPr>
        <w:pStyle w:val="lfej"/>
        <w:tabs>
          <w:tab w:val="clear" w:pos="4536"/>
          <w:tab w:val="clear" w:pos="9072"/>
          <w:tab w:val="left" w:pos="8280"/>
        </w:tabs>
        <w:jc w:val="both"/>
        <w:rPr>
          <w:color w:val="000000"/>
          <w:szCs w:val="24"/>
        </w:rPr>
      </w:pPr>
    </w:p>
    <w:p w14:paraId="35217D35" w14:textId="77777777" w:rsidR="007C16CF" w:rsidRPr="000F1D6C" w:rsidRDefault="007C16CF" w:rsidP="00F47E9C">
      <w:pPr>
        <w:pStyle w:val="lfej"/>
        <w:tabs>
          <w:tab w:val="clear" w:pos="4536"/>
          <w:tab w:val="clear" w:pos="9072"/>
          <w:tab w:val="left" w:pos="8280"/>
        </w:tabs>
        <w:jc w:val="both"/>
        <w:rPr>
          <w:color w:val="000000"/>
          <w:szCs w:val="24"/>
        </w:rPr>
      </w:pPr>
    </w:p>
    <w:p w14:paraId="4200E677" w14:textId="77777777" w:rsidR="00F47E9C" w:rsidRPr="000F1D6C" w:rsidRDefault="00F47E9C" w:rsidP="00165A67">
      <w:pPr>
        <w:pStyle w:val="Cmsor2"/>
        <w:rPr>
          <w:sz w:val="24"/>
          <w:szCs w:val="24"/>
        </w:rPr>
      </w:pPr>
      <w:bookmarkStart w:id="38" w:name="_Toc123741910"/>
      <w:bookmarkStart w:id="39" w:name="_Toc236391828"/>
      <w:r w:rsidRPr="000F1D6C">
        <w:rPr>
          <w:sz w:val="24"/>
          <w:szCs w:val="24"/>
        </w:rPr>
        <w:t>5.3.</w:t>
      </w:r>
      <w:r w:rsidRPr="000F1D6C">
        <w:rPr>
          <w:sz w:val="24"/>
          <w:szCs w:val="24"/>
        </w:rPr>
        <w:tab/>
        <w:t>Teljes térítési díj fizetésére kötelezettek</w:t>
      </w:r>
      <w:bookmarkEnd w:id="38"/>
      <w:bookmarkEnd w:id="39"/>
    </w:p>
    <w:p w14:paraId="37964071" w14:textId="77777777" w:rsidR="00F47E9C" w:rsidRPr="000F1D6C" w:rsidRDefault="00F47E9C" w:rsidP="00F47E9C">
      <w:pPr>
        <w:ind w:left="426"/>
        <w:rPr>
          <w:szCs w:val="24"/>
        </w:rPr>
      </w:pPr>
      <w:r w:rsidRPr="000F1D6C">
        <w:rPr>
          <w:szCs w:val="24"/>
        </w:rPr>
        <w:t>A 6.2.1 pontban felsorolt személyek.</w:t>
      </w:r>
    </w:p>
    <w:p w14:paraId="4A63D48D" w14:textId="77777777" w:rsidR="007C16CF" w:rsidRDefault="007C16CF">
      <w:pPr>
        <w:tabs>
          <w:tab w:val="left" w:pos="540"/>
        </w:tabs>
        <w:jc w:val="both"/>
        <w:rPr>
          <w:szCs w:val="24"/>
        </w:rPr>
      </w:pPr>
    </w:p>
    <w:p w14:paraId="2BC146BE" w14:textId="77777777" w:rsidR="007C16CF" w:rsidRPr="000F1D6C" w:rsidRDefault="007C16CF">
      <w:pPr>
        <w:tabs>
          <w:tab w:val="left" w:pos="540"/>
        </w:tabs>
        <w:jc w:val="both"/>
        <w:rPr>
          <w:szCs w:val="24"/>
        </w:rPr>
      </w:pPr>
    </w:p>
    <w:p w14:paraId="63AF798B" w14:textId="1263763A" w:rsidR="002F6AC6" w:rsidRPr="000F1D6C" w:rsidRDefault="002F6AC6" w:rsidP="002F6AC6">
      <w:pPr>
        <w:pStyle w:val="Cmsor1"/>
        <w:rPr>
          <w:sz w:val="24"/>
          <w:szCs w:val="24"/>
        </w:rPr>
      </w:pPr>
      <w:bookmarkStart w:id="40" w:name="_Toc123741911"/>
      <w:bookmarkStart w:id="41" w:name="_Toc236391829"/>
      <w:r w:rsidRPr="000F1D6C">
        <w:rPr>
          <w:sz w:val="24"/>
          <w:szCs w:val="24"/>
        </w:rPr>
        <w:t>Térítési díj</w:t>
      </w:r>
      <w:bookmarkEnd w:id="40"/>
      <w:bookmarkEnd w:id="41"/>
      <w:r w:rsidRPr="000F1D6C">
        <w:rPr>
          <w:sz w:val="24"/>
          <w:szCs w:val="24"/>
        </w:rPr>
        <w:t xml:space="preserve"> </w:t>
      </w:r>
    </w:p>
    <w:p w14:paraId="4120622F" w14:textId="77777777" w:rsidR="002F6AC6" w:rsidRPr="000F1D6C" w:rsidRDefault="002F6AC6" w:rsidP="002F6AC6">
      <w:pPr>
        <w:rPr>
          <w:szCs w:val="24"/>
        </w:rPr>
      </w:pPr>
    </w:p>
    <w:p w14:paraId="5DD6AE6C" w14:textId="77777777" w:rsidR="002F6AC6" w:rsidRPr="000F1D6C" w:rsidRDefault="002F6AC6" w:rsidP="002F6AC6">
      <w:pPr>
        <w:tabs>
          <w:tab w:val="num" w:pos="360"/>
        </w:tabs>
        <w:jc w:val="both"/>
        <w:rPr>
          <w:b/>
          <w:color w:val="000000"/>
          <w:szCs w:val="24"/>
        </w:rPr>
      </w:pPr>
      <w:r w:rsidRPr="000F1D6C">
        <w:rPr>
          <w:b/>
          <w:color w:val="000000"/>
          <w:szCs w:val="24"/>
        </w:rPr>
        <w:t>Minden térítésköteles esetre vonatkozik, hogy nem sürgős ellátásra csak akkor kerülhet sor, ha a beteg előzetesen kifizette az ellátást, vagy a biztosítója írásban vállalta az ellátás kifizetését.</w:t>
      </w:r>
    </w:p>
    <w:p w14:paraId="0FEE58C7" w14:textId="77777777" w:rsidR="002F6AC6" w:rsidRPr="000F1D6C" w:rsidRDefault="002F6AC6" w:rsidP="002F6AC6">
      <w:pPr>
        <w:pStyle w:val="lfej"/>
        <w:tabs>
          <w:tab w:val="clear" w:pos="4536"/>
          <w:tab w:val="clear" w:pos="9072"/>
        </w:tabs>
        <w:ind w:left="60"/>
        <w:jc w:val="both"/>
        <w:rPr>
          <w:color w:val="000000"/>
          <w:szCs w:val="24"/>
        </w:rPr>
      </w:pPr>
    </w:p>
    <w:p w14:paraId="45D08137" w14:textId="77777777" w:rsidR="002F6AC6" w:rsidRPr="000F1D6C" w:rsidRDefault="002F6AC6" w:rsidP="00165A67">
      <w:pPr>
        <w:pStyle w:val="Cmsor2"/>
        <w:rPr>
          <w:sz w:val="24"/>
          <w:szCs w:val="24"/>
        </w:rPr>
      </w:pPr>
      <w:bookmarkStart w:id="42" w:name="_Toc123741912"/>
      <w:bookmarkStart w:id="43" w:name="_Toc236391830"/>
      <w:r w:rsidRPr="000F1D6C">
        <w:rPr>
          <w:sz w:val="24"/>
          <w:szCs w:val="24"/>
        </w:rPr>
        <w:t>6.1.</w:t>
      </w:r>
      <w:r w:rsidRPr="000F1D6C">
        <w:rPr>
          <w:sz w:val="24"/>
          <w:szCs w:val="24"/>
        </w:rPr>
        <w:tab/>
        <w:t>Szakellátás igénybevétele, eljárásrend</w:t>
      </w:r>
      <w:bookmarkEnd w:id="42"/>
      <w:bookmarkEnd w:id="43"/>
    </w:p>
    <w:p w14:paraId="6AF9FA49" w14:textId="77777777" w:rsidR="002F6AC6" w:rsidRPr="000F1D6C" w:rsidRDefault="002F6AC6" w:rsidP="002F6AC6">
      <w:pPr>
        <w:tabs>
          <w:tab w:val="num" w:pos="360"/>
        </w:tabs>
        <w:jc w:val="both"/>
        <w:rPr>
          <w:b/>
          <w:i/>
          <w:color w:val="000000"/>
          <w:szCs w:val="24"/>
        </w:rPr>
      </w:pPr>
    </w:p>
    <w:p w14:paraId="1303C486" w14:textId="20CB267D" w:rsidR="002F6AC6" w:rsidRPr="000F1D6C" w:rsidRDefault="002F6AC6" w:rsidP="002F6AC6">
      <w:pPr>
        <w:tabs>
          <w:tab w:val="num" w:pos="360"/>
        </w:tabs>
        <w:jc w:val="both"/>
        <w:rPr>
          <w:color w:val="000000"/>
          <w:szCs w:val="24"/>
        </w:rPr>
      </w:pPr>
      <w:r w:rsidRPr="000F1D6C">
        <w:rPr>
          <w:color w:val="000000"/>
          <w:szCs w:val="24"/>
        </w:rPr>
        <w:t>Az ellátó munkahely</w:t>
      </w:r>
      <w:r w:rsidRPr="00A07D9E">
        <w:rPr>
          <w:b/>
          <w:color w:val="000000"/>
          <w:szCs w:val="24"/>
        </w:rPr>
        <w:t xml:space="preserve"> sürgős</w:t>
      </w:r>
      <w:r w:rsidRPr="000F1D6C">
        <w:rPr>
          <w:b/>
          <w:color w:val="000000"/>
          <w:szCs w:val="24"/>
        </w:rPr>
        <w:t xml:space="preserve"> és tervezett esetben is köteles kitölteni</w:t>
      </w:r>
      <w:r w:rsidRPr="000F1D6C">
        <w:rPr>
          <w:color w:val="000000"/>
          <w:szCs w:val="24"/>
        </w:rPr>
        <w:t xml:space="preserve"> a „Járóbeteg/fekvőbeteg szolgáltatás nyilvántartási lapot </w:t>
      </w:r>
      <w:r w:rsidR="00DA27E2">
        <w:rPr>
          <w:color w:val="000000"/>
          <w:szCs w:val="24"/>
        </w:rPr>
        <w:t>(</w:t>
      </w:r>
      <w:r w:rsidR="00B47D6B">
        <w:rPr>
          <w:color w:val="000000"/>
          <w:szCs w:val="24"/>
        </w:rPr>
        <w:t>5</w:t>
      </w:r>
      <w:r w:rsidR="00DA27E2">
        <w:rPr>
          <w:color w:val="000000"/>
          <w:szCs w:val="24"/>
        </w:rPr>
        <w:t xml:space="preserve">.sz. és </w:t>
      </w:r>
      <w:r w:rsidR="00B47D6B">
        <w:rPr>
          <w:color w:val="000000"/>
          <w:szCs w:val="24"/>
        </w:rPr>
        <w:t>6</w:t>
      </w:r>
      <w:r w:rsidR="00DA27E2">
        <w:rPr>
          <w:color w:val="000000"/>
          <w:szCs w:val="24"/>
        </w:rPr>
        <w:t>.a. sz. melléklet)</w:t>
      </w:r>
      <w:r w:rsidR="007C16CF">
        <w:rPr>
          <w:color w:val="000000"/>
          <w:szCs w:val="24"/>
        </w:rPr>
        <w:t xml:space="preserve"> </w:t>
      </w:r>
      <w:r w:rsidRPr="000F1D6C">
        <w:rPr>
          <w:color w:val="000000"/>
          <w:szCs w:val="24"/>
        </w:rPr>
        <w:t>(Térítéses ellátást igénybe vevő betegek számára)”, a</w:t>
      </w:r>
      <w:r w:rsidRPr="000F1D6C">
        <w:rPr>
          <w:i/>
          <w:color w:val="000000"/>
          <w:szCs w:val="24"/>
        </w:rPr>
        <w:t>mely alapján a beteg a díjat vagy az ellátó osztályon, vagy a pénztári nyitva-tartás ideje alatt a pénztárban befizetheti. A várhatóan 500eFt-ot meghaladó ellátás esetén a</w:t>
      </w:r>
      <w:r w:rsidRPr="000F1D6C">
        <w:rPr>
          <w:color w:val="000000"/>
          <w:szCs w:val="24"/>
        </w:rPr>
        <w:t xml:space="preserve"> </w:t>
      </w:r>
      <w:r w:rsidRPr="00542DA9">
        <w:rPr>
          <w:bCs/>
          <w:i/>
          <w:iCs/>
          <w:color w:val="000000"/>
          <w:szCs w:val="24"/>
        </w:rPr>
        <w:t>„Érvényes magyar biztosítással (érvényes TAJ kártyával) nem rendelkező betegek tervezett gyógykezelésének engedélyezése”</w:t>
      </w:r>
      <w:r w:rsidRPr="00542DA9">
        <w:rPr>
          <w:i/>
          <w:iCs/>
          <w:color w:val="000000"/>
          <w:szCs w:val="24"/>
        </w:rPr>
        <w:t xml:space="preserve"> </w:t>
      </w:r>
      <w:r w:rsidRPr="00542DA9">
        <w:rPr>
          <w:bCs/>
          <w:i/>
          <w:iCs/>
          <w:color w:val="000000"/>
          <w:szCs w:val="24"/>
        </w:rPr>
        <w:t>adatlapot</w:t>
      </w:r>
      <w:r w:rsidRPr="000F1D6C">
        <w:rPr>
          <w:color w:val="000000"/>
          <w:szCs w:val="24"/>
        </w:rPr>
        <w:t xml:space="preserve"> </w:t>
      </w:r>
      <w:r w:rsidR="00BB0F1E">
        <w:rPr>
          <w:color w:val="000000"/>
          <w:szCs w:val="24"/>
        </w:rPr>
        <w:t>(1</w:t>
      </w:r>
      <w:r w:rsidR="00F7013F">
        <w:rPr>
          <w:color w:val="000000"/>
          <w:szCs w:val="24"/>
        </w:rPr>
        <w:t>9</w:t>
      </w:r>
      <w:r w:rsidR="00BB0F1E">
        <w:rPr>
          <w:color w:val="000000"/>
          <w:szCs w:val="24"/>
        </w:rPr>
        <w:t xml:space="preserve">. sz. melléklet) </w:t>
      </w:r>
      <w:r w:rsidRPr="000F1D6C">
        <w:rPr>
          <w:color w:val="000000"/>
          <w:szCs w:val="24"/>
        </w:rPr>
        <w:t>is kötelező kitölteni, és a főigazgatóval engedélyeztetni. Ilyen esetben az akut életveszély elhárítása, az állapotromlás megakadályozásán felüli ellátás csak az engedély birtokában végezhető.</w:t>
      </w:r>
    </w:p>
    <w:p w14:paraId="129701DA" w14:textId="77777777" w:rsidR="002F6AC6" w:rsidRPr="000F1D6C" w:rsidRDefault="002F6AC6" w:rsidP="002F6AC6">
      <w:pPr>
        <w:pStyle w:val="Szvegtrzs2"/>
        <w:rPr>
          <w:szCs w:val="24"/>
        </w:rPr>
      </w:pPr>
    </w:p>
    <w:p w14:paraId="4AA91326" w14:textId="77777777" w:rsidR="007C16CF" w:rsidRDefault="007C16CF" w:rsidP="002F6AC6">
      <w:pPr>
        <w:pStyle w:val="Szvegtrzs2"/>
        <w:rPr>
          <w:szCs w:val="24"/>
        </w:rPr>
      </w:pPr>
    </w:p>
    <w:p w14:paraId="1CEA331B" w14:textId="77777777" w:rsidR="007C16CF" w:rsidRDefault="007C16CF" w:rsidP="002F6AC6">
      <w:pPr>
        <w:pStyle w:val="Szvegtrzs2"/>
        <w:rPr>
          <w:szCs w:val="24"/>
        </w:rPr>
      </w:pPr>
    </w:p>
    <w:p w14:paraId="6BD14DD8" w14:textId="77777777" w:rsidR="007C16CF" w:rsidRDefault="007C16CF" w:rsidP="002F6AC6">
      <w:pPr>
        <w:pStyle w:val="Szvegtrzs2"/>
        <w:rPr>
          <w:szCs w:val="24"/>
        </w:rPr>
      </w:pPr>
    </w:p>
    <w:p w14:paraId="462ED260" w14:textId="1C1EFCB4" w:rsidR="002F6AC6" w:rsidRPr="000F1D6C" w:rsidRDefault="002F6AC6" w:rsidP="002F6AC6">
      <w:pPr>
        <w:pStyle w:val="Szvegtrzs2"/>
        <w:rPr>
          <w:szCs w:val="24"/>
        </w:rPr>
      </w:pPr>
      <w:r w:rsidRPr="000F1D6C">
        <w:rPr>
          <w:szCs w:val="24"/>
        </w:rPr>
        <w:t xml:space="preserve">Nagy értékű térítéses egészségügyi ellátás </w:t>
      </w:r>
    </w:p>
    <w:p w14:paraId="0D497FF9" w14:textId="217A505A" w:rsidR="002F6AC6" w:rsidRPr="000F1D6C" w:rsidRDefault="002F6AC6" w:rsidP="00B331ED">
      <w:pPr>
        <w:pStyle w:val="Szvegtrzs2"/>
        <w:numPr>
          <w:ilvl w:val="0"/>
          <w:numId w:val="27"/>
        </w:numPr>
        <w:rPr>
          <w:b w:val="0"/>
          <w:szCs w:val="24"/>
        </w:rPr>
      </w:pPr>
      <w:r w:rsidRPr="000F1D6C">
        <w:rPr>
          <w:b w:val="0"/>
          <w:szCs w:val="24"/>
        </w:rPr>
        <w:t xml:space="preserve"> A </w:t>
      </w:r>
      <w:r w:rsidR="006449B6">
        <w:rPr>
          <w:b w:val="0"/>
          <w:szCs w:val="24"/>
        </w:rPr>
        <w:t>F</w:t>
      </w:r>
      <w:r w:rsidRPr="000F1D6C">
        <w:rPr>
          <w:b w:val="0"/>
          <w:szCs w:val="24"/>
        </w:rPr>
        <w:t>őigazgató engedélye szükséges:</w:t>
      </w:r>
    </w:p>
    <w:p w14:paraId="57BF37CA" w14:textId="388DE1C2" w:rsidR="002F6AC6" w:rsidRPr="000F1D6C" w:rsidRDefault="002F6AC6" w:rsidP="00B331ED">
      <w:pPr>
        <w:pStyle w:val="Szvegtrzs2"/>
        <w:numPr>
          <w:ilvl w:val="1"/>
          <w:numId w:val="27"/>
        </w:numPr>
        <w:rPr>
          <w:b w:val="0"/>
          <w:szCs w:val="24"/>
        </w:rPr>
      </w:pPr>
      <w:r w:rsidRPr="000F1D6C">
        <w:rPr>
          <w:b w:val="0"/>
          <w:szCs w:val="24"/>
          <w:u w:val="single"/>
        </w:rPr>
        <w:t>Tervezett ellátásnál</w:t>
      </w:r>
      <w:r w:rsidRPr="000F1D6C">
        <w:rPr>
          <w:b w:val="0"/>
          <w:szCs w:val="24"/>
        </w:rPr>
        <w:t xml:space="preserve"> a </w:t>
      </w:r>
      <w:r w:rsidR="00EE27CC">
        <w:rPr>
          <w:b w:val="0"/>
          <w:szCs w:val="24"/>
        </w:rPr>
        <w:t>F</w:t>
      </w:r>
      <w:r w:rsidRPr="000F1D6C">
        <w:rPr>
          <w:b w:val="0"/>
          <w:szCs w:val="24"/>
        </w:rPr>
        <w:t>őigazgató engedélye szükséges abban az esetben, ha a várható költség az 500 000 Ft-ot meghaladja.</w:t>
      </w:r>
    </w:p>
    <w:p w14:paraId="5DCC3365" w14:textId="77777777" w:rsidR="002F6AC6" w:rsidRPr="000F1D6C" w:rsidRDefault="002F6AC6" w:rsidP="00B331ED">
      <w:pPr>
        <w:pStyle w:val="Szvegtrzs2"/>
        <w:numPr>
          <w:ilvl w:val="1"/>
          <w:numId w:val="27"/>
        </w:numPr>
        <w:rPr>
          <w:b w:val="0"/>
          <w:szCs w:val="24"/>
        </w:rPr>
      </w:pPr>
      <w:r w:rsidRPr="000F1D6C">
        <w:rPr>
          <w:b w:val="0"/>
          <w:szCs w:val="24"/>
          <w:u w:val="single"/>
        </w:rPr>
        <w:t>Sürgős ellátás esetén amennyiben várhatóan 500 000 Ft feletti a költség a felvételt követő munkanapon kötelező a főigazgató tájékoztatása</w:t>
      </w:r>
    </w:p>
    <w:p w14:paraId="7DDCA2EC" w14:textId="0B93B643" w:rsidR="002F6AC6" w:rsidRPr="000F1D6C" w:rsidRDefault="002F6AC6" w:rsidP="00B331ED">
      <w:pPr>
        <w:pStyle w:val="Szvegtrzs2"/>
        <w:numPr>
          <w:ilvl w:val="0"/>
          <w:numId w:val="27"/>
        </w:numPr>
        <w:rPr>
          <w:b w:val="0"/>
          <w:szCs w:val="24"/>
        </w:rPr>
      </w:pPr>
      <w:r w:rsidRPr="000F1D6C">
        <w:rPr>
          <w:b w:val="0"/>
          <w:szCs w:val="24"/>
        </w:rPr>
        <w:t xml:space="preserve">Az ezektől eltérő ellátások esetén a sürgős térítéses ellátást az </w:t>
      </w:r>
      <w:r w:rsidR="00EE27CC">
        <w:rPr>
          <w:b w:val="0"/>
          <w:szCs w:val="24"/>
        </w:rPr>
        <w:t>o</w:t>
      </w:r>
      <w:r w:rsidRPr="000F1D6C">
        <w:rPr>
          <w:b w:val="0"/>
          <w:szCs w:val="24"/>
        </w:rPr>
        <w:t xml:space="preserve">sztályvezető vagy az </w:t>
      </w:r>
      <w:r w:rsidR="00EE27CC">
        <w:rPr>
          <w:b w:val="0"/>
          <w:szCs w:val="24"/>
        </w:rPr>
        <w:t>ü</w:t>
      </w:r>
      <w:r w:rsidRPr="000F1D6C">
        <w:rPr>
          <w:b w:val="0"/>
          <w:szCs w:val="24"/>
        </w:rPr>
        <w:t xml:space="preserve">gyeletvezető, a tervezett ellátást az </w:t>
      </w:r>
      <w:r w:rsidR="00EE27CC">
        <w:rPr>
          <w:b w:val="0"/>
          <w:szCs w:val="24"/>
        </w:rPr>
        <w:t>o</w:t>
      </w:r>
      <w:r w:rsidRPr="000F1D6C">
        <w:rPr>
          <w:b w:val="0"/>
          <w:szCs w:val="24"/>
        </w:rPr>
        <w:t xml:space="preserve">sztályvezető </w:t>
      </w:r>
      <w:r w:rsidR="00EE27CC">
        <w:rPr>
          <w:b w:val="0"/>
          <w:szCs w:val="24"/>
        </w:rPr>
        <w:t>f</w:t>
      </w:r>
      <w:r w:rsidRPr="000F1D6C">
        <w:rPr>
          <w:b w:val="0"/>
          <w:szCs w:val="24"/>
        </w:rPr>
        <w:t xml:space="preserve">őorvos engedélyezi, díjazás az általános szabályok szerint. </w:t>
      </w:r>
    </w:p>
    <w:p w14:paraId="1CF90486" w14:textId="77777777" w:rsidR="007C16CF" w:rsidRDefault="007C16CF" w:rsidP="002F6AC6">
      <w:pPr>
        <w:tabs>
          <w:tab w:val="num" w:pos="360"/>
        </w:tabs>
        <w:jc w:val="both"/>
        <w:rPr>
          <w:szCs w:val="24"/>
        </w:rPr>
      </w:pPr>
    </w:p>
    <w:p w14:paraId="146333E5" w14:textId="09F1D159" w:rsidR="002F6AC6" w:rsidRPr="000F1D6C" w:rsidRDefault="002F6AC6" w:rsidP="002F6AC6">
      <w:pPr>
        <w:tabs>
          <w:tab w:val="num" w:pos="360"/>
        </w:tabs>
        <w:jc w:val="both"/>
        <w:rPr>
          <w:szCs w:val="24"/>
        </w:rPr>
      </w:pPr>
      <w:r w:rsidRPr="000F1D6C">
        <w:rPr>
          <w:szCs w:val="24"/>
        </w:rPr>
        <w:t>Az elvégzett térítéses ellátásokról (esetszám, kifizetett összeg, nem kifizetett ellátás) az ellátást végző osztály:</w:t>
      </w:r>
    </w:p>
    <w:p w14:paraId="3CCA8AEB" w14:textId="77777777" w:rsidR="002F6AC6" w:rsidRPr="000F1D6C" w:rsidRDefault="002F6AC6" w:rsidP="00B331ED">
      <w:pPr>
        <w:numPr>
          <w:ilvl w:val="0"/>
          <w:numId w:val="28"/>
        </w:numPr>
        <w:jc w:val="both"/>
        <w:rPr>
          <w:color w:val="000000"/>
          <w:szCs w:val="24"/>
        </w:rPr>
      </w:pPr>
      <w:r w:rsidRPr="000F1D6C">
        <w:rPr>
          <w:szCs w:val="24"/>
        </w:rPr>
        <w:t xml:space="preserve">sürgős ellátás esetén a betegfelvétel napján, vagy az azt követő munkanapon tájékoztatja, </w:t>
      </w:r>
    </w:p>
    <w:p w14:paraId="56CE523A" w14:textId="75DA9CA1" w:rsidR="002F6AC6" w:rsidRPr="00C81030" w:rsidRDefault="002F6AC6" w:rsidP="002F6AC6">
      <w:pPr>
        <w:numPr>
          <w:ilvl w:val="0"/>
          <w:numId w:val="28"/>
        </w:numPr>
        <w:jc w:val="both"/>
        <w:rPr>
          <w:color w:val="000000"/>
          <w:szCs w:val="24"/>
        </w:rPr>
      </w:pPr>
      <w:r w:rsidRPr="000F1D6C">
        <w:rPr>
          <w:szCs w:val="24"/>
        </w:rPr>
        <w:t xml:space="preserve">nem sürgős ellátás esetén a felvételt megelőzően egyeztet </w:t>
      </w:r>
      <w:r w:rsidRPr="00C81030">
        <w:rPr>
          <w:szCs w:val="24"/>
        </w:rPr>
        <w:t>a</w:t>
      </w:r>
      <w:r w:rsidR="006449B6">
        <w:rPr>
          <w:szCs w:val="24"/>
        </w:rPr>
        <w:t xml:space="preserve"> </w:t>
      </w:r>
      <w:r w:rsidR="00EE27CC">
        <w:rPr>
          <w:szCs w:val="24"/>
        </w:rPr>
        <w:t>f</w:t>
      </w:r>
      <w:r w:rsidR="006B295D" w:rsidRPr="00C81030">
        <w:rPr>
          <w:szCs w:val="24"/>
        </w:rPr>
        <w:t xml:space="preserve">inanszírozási </w:t>
      </w:r>
      <w:r w:rsidR="00EE27CC">
        <w:rPr>
          <w:szCs w:val="24"/>
        </w:rPr>
        <w:t>ü</w:t>
      </w:r>
      <w:r w:rsidR="006B295D" w:rsidRPr="00C81030">
        <w:rPr>
          <w:szCs w:val="24"/>
        </w:rPr>
        <w:t>gyintézővel</w:t>
      </w:r>
      <w:r w:rsidRPr="00C81030">
        <w:rPr>
          <w:szCs w:val="24"/>
        </w:rPr>
        <w:t xml:space="preserve">. </w:t>
      </w:r>
      <w:r w:rsidR="006B295D" w:rsidRPr="00C81030">
        <w:rPr>
          <w:color w:val="000000"/>
          <w:szCs w:val="24"/>
        </w:rPr>
        <w:t>Az elkészített zárójelentés másolatot,</w:t>
      </w:r>
      <w:r w:rsidRPr="00C81030">
        <w:rPr>
          <w:color w:val="000000"/>
          <w:szCs w:val="24"/>
        </w:rPr>
        <w:t xml:space="preserve"> melyen szerepel a beteg adata, felvételi diagnózisa, aláírás, pecsét – </w:t>
      </w:r>
      <w:r w:rsidRPr="00C81030">
        <w:rPr>
          <w:bCs/>
          <w:color w:val="000000"/>
          <w:szCs w:val="24"/>
        </w:rPr>
        <w:t xml:space="preserve">az ellátást végző osztály megküldi a </w:t>
      </w:r>
      <w:r w:rsidR="00EE27CC">
        <w:rPr>
          <w:szCs w:val="24"/>
        </w:rPr>
        <w:t>f</w:t>
      </w:r>
      <w:r w:rsidR="006B295D" w:rsidRPr="00C81030">
        <w:rPr>
          <w:szCs w:val="24"/>
        </w:rPr>
        <w:t xml:space="preserve">inanszírozási </w:t>
      </w:r>
      <w:r w:rsidR="00EE27CC">
        <w:rPr>
          <w:szCs w:val="24"/>
        </w:rPr>
        <w:t>ü</w:t>
      </w:r>
      <w:r w:rsidR="006B295D" w:rsidRPr="00C81030">
        <w:rPr>
          <w:szCs w:val="24"/>
        </w:rPr>
        <w:t>gyintézőnek</w:t>
      </w:r>
      <w:r w:rsidRPr="00C81030">
        <w:rPr>
          <w:bCs/>
          <w:color w:val="000000"/>
          <w:szCs w:val="24"/>
        </w:rPr>
        <w:t>, aki ez</w:t>
      </w:r>
      <w:r w:rsidRPr="00C81030">
        <w:rPr>
          <w:color w:val="000000"/>
          <w:szCs w:val="24"/>
        </w:rPr>
        <w:t xml:space="preserve"> alapján ellenőrzi a dokumentációt</w:t>
      </w:r>
      <w:r w:rsidR="00C81030">
        <w:rPr>
          <w:color w:val="000000"/>
          <w:szCs w:val="24"/>
        </w:rPr>
        <w:t xml:space="preserve"> </w:t>
      </w:r>
      <w:r w:rsidR="00C81030">
        <w:rPr>
          <w:rStyle w:val="fontstyle01"/>
        </w:rPr>
        <w:t xml:space="preserve">és egyezteti a </w:t>
      </w:r>
      <w:r w:rsidR="00DA761A">
        <w:rPr>
          <w:rStyle w:val="fontstyle01"/>
        </w:rPr>
        <w:t xml:space="preserve">Gazdálkodási </w:t>
      </w:r>
      <w:r w:rsidR="00EE27CC">
        <w:rPr>
          <w:rStyle w:val="fontstyle01"/>
        </w:rPr>
        <w:t>c</w:t>
      </w:r>
      <w:r w:rsidR="00DA761A">
        <w:rPr>
          <w:rStyle w:val="fontstyle01"/>
        </w:rPr>
        <w:t xml:space="preserve">soporttal </w:t>
      </w:r>
      <w:r w:rsidR="00C81030">
        <w:rPr>
          <w:rStyle w:val="fontstyle01"/>
        </w:rPr>
        <w:t>a befizetéseket.</w:t>
      </w:r>
    </w:p>
    <w:p w14:paraId="44356BEA" w14:textId="77777777" w:rsidR="002F6AC6" w:rsidRPr="000F1D6C" w:rsidRDefault="002F6AC6" w:rsidP="002F6AC6">
      <w:pPr>
        <w:tabs>
          <w:tab w:val="num" w:pos="360"/>
        </w:tabs>
        <w:jc w:val="both"/>
        <w:rPr>
          <w:color w:val="000000"/>
          <w:szCs w:val="24"/>
        </w:rPr>
      </w:pPr>
    </w:p>
    <w:p w14:paraId="5079B89D" w14:textId="3FD2F408" w:rsidR="002F6AC6" w:rsidRPr="000F1D6C" w:rsidRDefault="002F6AC6" w:rsidP="002F6AC6">
      <w:pPr>
        <w:pStyle w:val="Szvegtrzs2"/>
        <w:rPr>
          <w:szCs w:val="24"/>
        </w:rPr>
      </w:pPr>
      <w:r w:rsidRPr="000F1D6C">
        <w:rPr>
          <w:szCs w:val="24"/>
        </w:rPr>
        <w:t>A fizetésre kötelezett betegeket a</w:t>
      </w:r>
      <w:r w:rsidR="00A07D9E">
        <w:rPr>
          <w:szCs w:val="24"/>
        </w:rPr>
        <w:t xml:space="preserve"> medika</w:t>
      </w:r>
      <w:r w:rsidRPr="000F1D6C">
        <w:rPr>
          <w:szCs w:val="24"/>
        </w:rPr>
        <w:t>i rendszerben mindig „</w:t>
      </w:r>
      <w:proofErr w:type="gramStart"/>
      <w:r w:rsidRPr="000F1D6C">
        <w:rPr>
          <w:szCs w:val="24"/>
        </w:rPr>
        <w:t>04”-</w:t>
      </w:r>
      <w:proofErr w:type="gramEnd"/>
      <w:r w:rsidRPr="000F1D6C">
        <w:rPr>
          <w:szCs w:val="24"/>
        </w:rPr>
        <w:t>es térítési kategóriával kell rögzíteni, függetlenül attól, hogy az ellátást a beteg megtérítette. A térítéses ellátás során kezdeményezett diagnosztikai vagy terápiás vizsgálatok szintén térítéskötelesek</w:t>
      </w:r>
      <w:r w:rsidRPr="000F1D6C">
        <w:rPr>
          <w:b w:val="0"/>
          <w:i/>
          <w:szCs w:val="24"/>
        </w:rPr>
        <w:t xml:space="preserve"> </w:t>
      </w:r>
      <w:r w:rsidRPr="000F1D6C">
        <w:rPr>
          <w:szCs w:val="24"/>
        </w:rPr>
        <w:t>(minden munkahelyen „</w:t>
      </w:r>
      <w:proofErr w:type="gramStart"/>
      <w:r w:rsidRPr="000F1D6C">
        <w:rPr>
          <w:szCs w:val="24"/>
        </w:rPr>
        <w:t>04”-</w:t>
      </w:r>
      <w:proofErr w:type="gramEnd"/>
      <w:r w:rsidRPr="000F1D6C">
        <w:rPr>
          <w:szCs w:val="24"/>
        </w:rPr>
        <w:t>es térítési kategóriával kell rögzíteni).</w:t>
      </w:r>
    </w:p>
    <w:p w14:paraId="68AC393F" w14:textId="77777777" w:rsidR="002F6AC6" w:rsidRPr="000F1D6C" w:rsidRDefault="002F6AC6" w:rsidP="002F6AC6">
      <w:pPr>
        <w:pStyle w:val="Szvegtrzs2"/>
        <w:rPr>
          <w:szCs w:val="24"/>
        </w:rPr>
      </w:pPr>
    </w:p>
    <w:p w14:paraId="5BCF8E44" w14:textId="7C2A531D" w:rsidR="006B295D" w:rsidRPr="000F1D6C" w:rsidRDefault="006B295D" w:rsidP="00165A67">
      <w:pPr>
        <w:pStyle w:val="Cmsor2"/>
        <w:rPr>
          <w:sz w:val="24"/>
          <w:szCs w:val="24"/>
        </w:rPr>
      </w:pPr>
      <w:bookmarkStart w:id="44" w:name="_Toc123741913"/>
      <w:bookmarkStart w:id="45" w:name="_Toc236391831"/>
      <w:r w:rsidRPr="000F1D6C">
        <w:rPr>
          <w:sz w:val="24"/>
          <w:szCs w:val="24"/>
        </w:rPr>
        <w:t xml:space="preserve">6.2. </w:t>
      </w:r>
      <w:r w:rsidR="00B331ED" w:rsidRPr="000F1D6C">
        <w:rPr>
          <w:sz w:val="24"/>
          <w:szCs w:val="24"/>
        </w:rPr>
        <w:tab/>
      </w:r>
      <w:r w:rsidRPr="000F1D6C">
        <w:rPr>
          <w:sz w:val="24"/>
          <w:szCs w:val="24"/>
        </w:rPr>
        <w:t>Térítésköteles ellátások, díj mértéke</w:t>
      </w:r>
      <w:bookmarkEnd w:id="44"/>
      <w:bookmarkEnd w:id="45"/>
    </w:p>
    <w:p w14:paraId="4491B7B2" w14:textId="77777777" w:rsidR="006B295D" w:rsidRPr="000F1D6C" w:rsidRDefault="006B295D" w:rsidP="006B295D">
      <w:pPr>
        <w:rPr>
          <w:szCs w:val="24"/>
        </w:rPr>
      </w:pPr>
    </w:p>
    <w:p w14:paraId="2540FE35" w14:textId="77777777" w:rsidR="006B295D" w:rsidRPr="000F1D6C" w:rsidRDefault="006B295D" w:rsidP="00F709B2">
      <w:pPr>
        <w:pStyle w:val="Cmsor3"/>
      </w:pPr>
      <w:bookmarkStart w:id="46" w:name="_Toc523236345"/>
      <w:bookmarkStart w:id="47" w:name="_Toc123741914"/>
      <w:bookmarkStart w:id="48" w:name="_Toc236391832"/>
      <w:bookmarkStart w:id="49" w:name="_Toc440966629"/>
      <w:r w:rsidRPr="000F1D6C">
        <w:t>6.2.1 Térítési díj fizetésre kötelezett beteg/ellátás</w:t>
      </w:r>
      <w:bookmarkEnd w:id="46"/>
      <w:bookmarkEnd w:id="47"/>
      <w:bookmarkEnd w:id="48"/>
    </w:p>
    <w:p w14:paraId="4965093A" w14:textId="77777777" w:rsidR="006B295D" w:rsidRPr="000F1D6C" w:rsidRDefault="006B295D" w:rsidP="006B295D">
      <w:pPr>
        <w:tabs>
          <w:tab w:val="num" w:pos="360"/>
        </w:tabs>
        <w:jc w:val="both"/>
        <w:rPr>
          <w:b/>
          <w:i/>
          <w:color w:val="000000"/>
          <w:szCs w:val="24"/>
        </w:rPr>
      </w:pPr>
    </w:p>
    <w:p w14:paraId="441FC4F8" w14:textId="77777777" w:rsidR="006B295D" w:rsidRPr="000F1D6C" w:rsidRDefault="006B295D" w:rsidP="00B331ED">
      <w:pPr>
        <w:numPr>
          <w:ilvl w:val="0"/>
          <w:numId w:val="29"/>
        </w:numPr>
        <w:spacing w:before="120"/>
        <w:ind w:left="714" w:hanging="357"/>
        <w:jc w:val="both"/>
        <w:rPr>
          <w:color w:val="000000"/>
          <w:szCs w:val="24"/>
        </w:rPr>
      </w:pPr>
      <w:r w:rsidRPr="000F1D6C">
        <w:rPr>
          <w:color w:val="000000"/>
          <w:szCs w:val="24"/>
        </w:rPr>
        <w:t xml:space="preserve">Azok a személyek, akik nem rendelkeznek a térítésmentes ellátás igazolásához szükséges dokumentumokkal </w:t>
      </w:r>
    </w:p>
    <w:p w14:paraId="11D44233" w14:textId="6F25B09C" w:rsidR="006B295D" w:rsidRPr="007B55F0" w:rsidRDefault="006B295D" w:rsidP="00B331ED">
      <w:pPr>
        <w:numPr>
          <w:ilvl w:val="0"/>
          <w:numId w:val="29"/>
        </w:numPr>
        <w:spacing w:before="120"/>
        <w:ind w:left="714" w:hanging="357"/>
        <w:jc w:val="both"/>
        <w:rPr>
          <w:szCs w:val="24"/>
        </w:rPr>
      </w:pPr>
      <w:r w:rsidRPr="007B55F0">
        <w:rPr>
          <w:szCs w:val="24"/>
        </w:rPr>
        <w:t>EU-s beteg chipes EU kártyával (döntően német vagy osztrák EU kártya)</w:t>
      </w:r>
      <w:r w:rsidR="007B55F0">
        <w:rPr>
          <w:szCs w:val="24"/>
        </w:rPr>
        <w:t xml:space="preserve"> </w:t>
      </w:r>
      <w:r w:rsidR="00BB0F1E">
        <w:rPr>
          <w:szCs w:val="24"/>
        </w:rPr>
        <w:t xml:space="preserve">amennyiben </w:t>
      </w:r>
      <w:r w:rsidR="007B55F0">
        <w:rPr>
          <w:szCs w:val="24"/>
        </w:rPr>
        <w:t>nem</w:t>
      </w:r>
      <w:r w:rsidR="00BB0F1E">
        <w:rPr>
          <w:szCs w:val="24"/>
        </w:rPr>
        <w:t xml:space="preserve"> azonosítható a biztosítási szám és a biztosítás érvényessége. </w:t>
      </w:r>
    </w:p>
    <w:p w14:paraId="16FC6BC8" w14:textId="77777777" w:rsidR="006B295D" w:rsidRPr="000F1D6C" w:rsidRDefault="006B295D" w:rsidP="00B331ED">
      <w:pPr>
        <w:numPr>
          <w:ilvl w:val="0"/>
          <w:numId w:val="29"/>
        </w:numPr>
        <w:spacing w:before="120"/>
        <w:ind w:left="714" w:hanging="357"/>
        <w:jc w:val="both"/>
        <w:rPr>
          <w:color w:val="000000"/>
          <w:szCs w:val="24"/>
        </w:rPr>
      </w:pPr>
      <w:r w:rsidRPr="000F1D6C">
        <w:rPr>
          <w:color w:val="000000"/>
          <w:szCs w:val="24"/>
        </w:rPr>
        <w:t xml:space="preserve">EU-s beteg, ha nem </w:t>
      </w:r>
      <w:proofErr w:type="spellStart"/>
      <w:r w:rsidRPr="000F1D6C">
        <w:rPr>
          <w:color w:val="000000"/>
          <w:szCs w:val="24"/>
        </w:rPr>
        <w:t>orvosilag</w:t>
      </w:r>
      <w:proofErr w:type="spellEnd"/>
      <w:r w:rsidRPr="000F1D6C">
        <w:rPr>
          <w:color w:val="000000"/>
          <w:szCs w:val="24"/>
        </w:rPr>
        <w:t xml:space="preserve"> szükséges, tervezett ellátást vesz igénybe (S2 vagy E112 nyomtatvány nélkül)</w:t>
      </w:r>
    </w:p>
    <w:p w14:paraId="6CBF958B" w14:textId="77777777" w:rsidR="006B295D" w:rsidRPr="000F1D6C" w:rsidRDefault="006B295D" w:rsidP="00B331ED">
      <w:pPr>
        <w:numPr>
          <w:ilvl w:val="0"/>
          <w:numId w:val="29"/>
        </w:numPr>
        <w:spacing w:before="120"/>
        <w:ind w:left="714" w:hanging="357"/>
        <w:jc w:val="both"/>
        <w:rPr>
          <w:color w:val="000000"/>
          <w:szCs w:val="24"/>
        </w:rPr>
      </w:pPr>
      <w:r w:rsidRPr="000F1D6C">
        <w:rPr>
          <w:szCs w:val="24"/>
        </w:rPr>
        <w:t>Jogszabályban meghatározott, a kötelező egészségbiztosítás ellátásai keretében igénybe nem vehető egyes egészségügyi szolgáltatások (alkalmassági vizsgálatok, véralkohol, kábítószer vizsgálatok, látlelet, detoxikálás).</w:t>
      </w:r>
    </w:p>
    <w:p w14:paraId="0CD8F70D" w14:textId="2382F678" w:rsidR="006B295D" w:rsidRPr="000F1D6C" w:rsidRDefault="006B295D" w:rsidP="00B331ED">
      <w:pPr>
        <w:numPr>
          <w:ilvl w:val="0"/>
          <w:numId w:val="29"/>
        </w:numPr>
        <w:spacing w:before="120"/>
        <w:ind w:left="714" w:hanging="357"/>
        <w:jc w:val="both"/>
        <w:rPr>
          <w:color w:val="000000"/>
          <w:szCs w:val="24"/>
        </w:rPr>
      </w:pPr>
      <w:r w:rsidRPr="000F1D6C">
        <w:rPr>
          <w:color w:val="000000"/>
          <w:szCs w:val="24"/>
        </w:rPr>
        <w:t xml:space="preserve">Korlátozott magyar egészségügyi biztosítással (TAJ kártya) rendelkező beteg esetén térítési díj kérhető azokért az ellátásokért, amelyet a NEAK az adott TAJ kártyára nem fizet ki (a megállapodás alapján egészségügyi szolgáltatásra jogosult személy a fogászati ellátások közül támogatással csak sürgősségi ellátást vehet igénybe. Nem jogosult az EGT tagállamban vagy egyezményes államban egészségügyi szolgáltatások igénybevételére a magyar egészségbiztosító terhére és így az esetlegesen igénybe vett ellátások utólagos megtérítésére, illetve a transzplantációs várólistára kerülésre sem. </w:t>
      </w:r>
      <w:r w:rsidRPr="000F1D6C">
        <w:rPr>
          <w:color w:val="000000"/>
          <w:szCs w:val="24"/>
        </w:rPr>
        <w:lastRenderedPageBreak/>
        <w:t>Továbbá nem veheti igénybe a Magyarországon nem hozzáférhető gyógyító eljárásokat a magyar egészségbiztosítása terhére egy másik országban)</w:t>
      </w:r>
      <w:r w:rsidR="00F9025A">
        <w:rPr>
          <w:color w:val="000000"/>
          <w:szCs w:val="24"/>
        </w:rPr>
        <w:t>.</w:t>
      </w:r>
    </w:p>
    <w:p w14:paraId="7A8A6371" w14:textId="21ADCC4A" w:rsidR="006B295D" w:rsidRPr="000F1D6C" w:rsidRDefault="006B295D" w:rsidP="00B331ED">
      <w:pPr>
        <w:numPr>
          <w:ilvl w:val="0"/>
          <w:numId w:val="29"/>
        </w:numPr>
        <w:spacing w:before="120"/>
        <w:ind w:left="714" w:hanging="357"/>
        <w:jc w:val="both"/>
        <w:rPr>
          <w:color w:val="000000"/>
          <w:szCs w:val="24"/>
        </w:rPr>
      </w:pPr>
      <w:r w:rsidRPr="000F1D6C">
        <w:rPr>
          <w:color w:val="000000"/>
          <w:szCs w:val="24"/>
        </w:rPr>
        <w:t xml:space="preserve">Magyar biztosítással rendelkező beteg az </w:t>
      </w:r>
      <w:proofErr w:type="spellStart"/>
      <w:r w:rsidRPr="000F1D6C">
        <w:rPr>
          <w:color w:val="000000"/>
          <w:szCs w:val="24"/>
        </w:rPr>
        <w:t>Ebtv</w:t>
      </w:r>
      <w:proofErr w:type="spellEnd"/>
      <w:r w:rsidRPr="000F1D6C">
        <w:rPr>
          <w:color w:val="000000"/>
          <w:szCs w:val="24"/>
        </w:rPr>
        <w:t xml:space="preserve">. Vhr. 4. § (1) a) pontja szerinti esetekben olyan ellátásért, aminek </w:t>
      </w:r>
      <w:r w:rsidRPr="000F1D6C">
        <w:rPr>
          <w:b/>
          <w:color w:val="000000"/>
          <w:szCs w:val="24"/>
        </w:rPr>
        <w:t>a beutalóját a NEAK-kal nem szerződött munkahely</w:t>
      </w:r>
      <w:r w:rsidRPr="000F1D6C">
        <w:rPr>
          <w:color w:val="000000"/>
          <w:szCs w:val="24"/>
        </w:rPr>
        <w:t xml:space="preserve"> (pl. magánorvos) állította ki és a vizsgálat nem sürgős</w:t>
      </w:r>
      <w:r w:rsidR="00F9025A">
        <w:rPr>
          <w:color w:val="000000"/>
          <w:szCs w:val="24"/>
        </w:rPr>
        <w:t>.</w:t>
      </w:r>
    </w:p>
    <w:p w14:paraId="2A15EF52" w14:textId="72362D49" w:rsidR="006B295D" w:rsidRPr="000F1D6C" w:rsidRDefault="006B295D" w:rsidP="00B331ED">
      <w:pPr>
        <w:numPr>
          <w:ilvl w:val="0"/>
          <w:numId w:val="29"/>
        </w:numPr>
        <w:spacing w:before="120"/>
        <w:ind w:left="714" w:hanging="357"/>
        <w:jc w:val="both"/>
        <w:rPr>
          <w:color w:val="000000"/>
          <w:szCs w:val="24"/>
        </w:rPr>
      </w:pPr>
      <w:r w:rsidRPr="000F1D6C">
        <w:rPr>
          <w:color w:val="000000"/>
          <w:szCs w:val="24"/>
        </w:rPr>
        <w:t xml:space="preserve">A társadalombiztosítás ellátásaira jogosultakról, valamint ezen ellátások fedezetéről szóló 2019. évi CXXII. törvény (a továbbiakban </w:t>
      </w:r>
      <w:proofErr w:type="spellStart"/>
      <w:r w:rsidRPr="000F1D6C">
        <w:rPr>
          <w:color w:val="000000"/>
          <w:szCs w:val="24"/>
        </w:rPr>
        <w:t>Tbj</w:t>
      </w:r>
      <w:proofErr w:type="spellEnd"/>
      <w:r w:rsidRPr="000F1D6C">
        <w:rPr>
          <w:color w:val="000000"/>
          <w:szCs w:val="24"/>
        </w:rPr>
        <w:t>) alapján az a személy, akinek az egészségügyi szolgáltatási járulék tartozása meghaladja a havi összeg hatszorosát</w:t>
      </w:r>
      <w:r w:rsidR="00F9025A">
        <w:rPr>
          <w:color w:val="000000"/>
          <w:szCs w:val="24"/>
        </w:rPr>
        <w:t>.</w:t>
      </w:r>
    </w:p>
    <w:p w14:paraId="268AEDA3" w14:textId="2374459A" w:rsidR="006B295D" w:rsidRPr="000F1D6C" w:rsidRDefault="006B295D" w:rsidP="00B331ED">
      <w:pPr>
        <w:numPr>
          <w:ilvl w:val="0"/>
          <w:numId w:val="29"/>
        </w:numPr>
        <w:spacing w:before="120"/>
        <w:ind w:left="714" w:hanging="357"/>
        <w:jc w:val="both"/>
        <w:rPr>
          <w:color w:val="000000"/>
          <w:szCs w:val="24"/>
        </w:rPr>
      </w:pPr>
      <w:r w:rsidRPr="000F1D6C">
        <w:rPr>
          <w:color w:val="000000"/>
          <w:szCs w:val="24"/>
        </w:rPr>
        <w:t>Azok a magyar állampolgárok, akik életvitelszerűen nem Magyarországon élnek, és ezért a TAJ számuk ideiglenesen vagy véglegesen érvénytelenítésre került. (érvényes TAJ számhoz gyermek és felnőtt esetén is bejelentett magyarországi lakcímmel kell a betegnek rendelkeznie.)</w:t>
      </w:r>
      <w:r w:rsidR="00F9025A">
        <w:rPr>
          <w:color w:val="000000"/>
          <w:szCs w:val="24"/>
        </w:rPr>
        <w:t>.</w:t>
      </w:r>
    </w:p>
    <w:p w14:paraId="3ACB5FAE" w14:textId="3E9EF6FE" w:rsidR="006B295D" w:rsidRDefault="006B295D" w:rsidP="00B331ED">
      <w:pPr>
        <w:numPr>
          <w:ilvl w:val="0"/>
          <w:numId w:val="29"/>
        </w:numPr>
        <w:spacing w:before="120"/>
        <w:ind w:left="714" w:hanging="357"/>
        <w:jc w:val="both"/>
        <w:rPr>
          <w:color w:val="000000"/>
          <w:szCs w:val="24"/>
        </w:rPr>
      </w:pPr>
      <w:r w:rsidRPr="000F1D6C">
        <w:rPr>
          <w:color w:val="000000"/>
          <w:szCs w:val="24"/>
        </w:rPr>
        <w:t>Magyar biztosítással rendelkező beteg, aki beutaló köteles munkahelyre beutaló nélkül érkezik és a vizsgálat nem sürgős, de a beteg ragaszkodik hozzá</w:t>
      </w:r>
      <w:r w:rsidR="00F9025A">
        <w:rPr>
          <w:color w:val="000000"/>
          <w:szCs w:val="24"/>
        </w:rPr>
        <w:t>.</w:t>
      </w:r>
    </w:p>
    <w:p w14:paraId="3550E99A" w14:textId="2B567FDA" w:rsidR="00782D48" w:rsidRDefault="00782D48" w:rsidP="00782D48">
      <w:pPr>
        <w:numPr>
          <w:ilvl w:val="0"/>
          <w:numId w:val="29"/>
        </w:numPr>
        <w:spacing w:before="120"/>
        <w:ind w:left="714" w:hanging="357"/>
        <w:jc w:val="both"/>
        <w:rPr>
          <w:color w:val="000000"/>
          <w:szCs w:val="24"/>
        </w:rPr>
      </w:pPr>
      <w:r>
        <w:rPr>
          <w:color w:val="000000"/>
          <w:szCs w:val="24"/>
        </w:rPr>
        <w:t>A nem egészségügyi okból végzett művi meddővé tétel</w:t>
      </w:r>
      <w:r w:rsidR="00171561">
        <w:rPr>
          <w:color w:val="000000"/>
          <w:szCs w:val="24"/>
        </w:rPr>
        <w:t xml:space="preserve">re vonatkozóan: </w:t>
      </w:r>
    </w:p>
    <w:p w14:paraId="6D150DE1" w14:textId="3B5CBAF9" w:rsidR="00782D48" w:rsidRDefault="00782D48" w:rsidP="009A5F30">
      <w:pPr>
        <w:numPr>
          <w:ilvl w:val="0"/>
          <w:numId w:val="51"/>
        </w:numPr>
        <w:spacing w:before="120"/>
        <w:ind w:left="1276"/>
        <w:jc w:val="both"/>
        <w:rPr>
          <w:color w:val="000000"/>
          <w:szCs w:val="24"/>
        </w:rPr>
      </w:pPr>
      <w:r>
        <w:rPr>
          <w:color w:val="000000"/>
          <w:szCs w:val="24"/>
        </w:rPr>
        <w:t xml:space="preserve">Amennyiben a sterilizálásra nem orvosi indokból kerül sor, akkor azt a beteg kizárólag térítés ellenében veheti igénybe. </w:t>
      </w:r>
      <w:r w:rsidR="00171561">
        <w:rPr>
          <w:color w:val="000000"/>
          <w:szCs w:val="24"/>
        </w:rPr>
        <w:t xml:space="preserve">(9. sz. melléklet) </w:t>
      </w:r>
    </w:p>
    <w:p w14:paraId="7222E762" w14:textId="5B5621BC" w:rsidR="00782D48" w:rsidRDefault="00782D48" w:rsidP="009A5F30">
      <w:pPr>
        <w:numPr>
          <w:ilvl w:val="0"/>
          <w:numId w:val="51"/>
        </w:numPr>
        <w:spacing w:before="120"/>
        <w:ind w:left="1276"/>
        <w:jc w:val="both"/>
        <w:rPr>
          <w:color w:val="000000"/>
          <w:szCs w:val="24"/>
        </w:rPr>
      </w:pPr>
      <w:r>
        <w:rPr>
          <w:color w:val="000000"/>
          <w:szCs w:val="24"/>
        </w:rPr>
        <w:t xml:space="preserve">Tekintettel arra, hogy a beavatkozás tervezett, az időpont egyeztetésekor a beteg kezébe kell adni azt a kitöltött nyomtatványt (térítéses ellátásról) aminek alapján a beteg a nyomtatványon szereplő összeget a Pénztárban befizeti. A Pénztár a befizetett összegről számlát állít ki, melyről másolat megküldésével tájékoztatja a finanszírozási ügyintézőt. </w:t>
      </w:r>
    </w:p>
    <w:p w14:paraId="0561BCA3" w14:textId="7586ED46" w:rsidR="00782D48" w:rsidRDefault="00782D48" w:rsidP="009A5F30">
      <w:pPr>
        <w:numPr>
          <w:ilvl w:val="0"/>
          <w:numId w:val="51"/>
        </w:numPr>
        <w:spacing w:before="120"/>
        <w:ind w:left="1276"/>
        <w:jc w:val="both"/>
        <w:rPr>
          <w:color w:val="000000"/>
          <w:szCs w:val="24"/>
        </w:rPr>
      </w:pPr>
      <w:r>
        <w:rPr>
          <w:color w:val="000000"/>
          <w:szCs w:val="24"/>
        </w:rPr>
        <w:t>A beteg felvételére az összeg befizetését követően, a „</w:t>
      </w:r>
      <w:proofErr w:type="gramStart"/>
      <w:r>
        <w:rPr>
          <w:color w:val="000000"/>
          <w:szCs w:val="24"/>
        </w:rPr>
        <w:t>04”-</w:t>
      </w:r>
      <w:proofErr w:type="gramEnd"/>
      <w:r>
        <w:rPr>
          <w:color w:val="000000"/>
          <w:szCs w:val="24"/>
        </w:rPr>
        <w:t xml:space="preserve">es térítési kategóriával kerülhet sor. </w:t>
      </w:r>
    </w:p>
    <w:p w14:paraId="575C3B7D" w14:textId="3F2CAA58" w:rsidR="00782D48" w:rsidRDefault="00782D48" w:rsidP="009A5F30">
      <w:pPr>
        <w:numPr>
          <w:ilvl w:val="0"/>
          <w:numId w:val="51"/>
        </w:numPr>
        <w:spacing w:before="120"/>
        <w:ind w:left="1276"/>
        <w:jc w:val="both"/>
        <w:rPr>
          <w:color w:val="000000"/>
          <w:szCs w:val="24"/>
        </w:rPr>
      </w:pPr>
      <w:r>
        <w:rPr>
          <w:color w:val="000000"/>
          <w:szCs w:val="24"/>
        </w:rPr>
        <w:t>A P</w:t>
      </w:r>
      <w:r w:rsidR="00841A60">
        <w:rPr>
          <w:color w:val="000000"/>
          <w:szCs w:val="24"/>
        </w:rPr>
        <w:t xml:space="preserve">énzügyi Csoport minden hónapban elküld egy listát a finanszírozási ügyintézőnek, hogy az előző jelentés óta kik fizettek térítési díjat sterilizálásért. A listán (nem az utalványok másolatát kell küldeni) szerepelnie kell a beteg nevének, címének és az ellátás várható dátumának. </w:t>
      </w:r>
    </w:p>
    <w:p w14:paraId="76B4FE1D" w14:textId="4FE427CD" w:rsidR="00841A60" w:rsidRDefault="00841A60" w:rsidP="009A5F30">
      <w:pPr>
        <w:numPr>
          <w:ilvl w:val="0"/>
          <w:numId w:val="51"/>
        </w:numPr>
        <w:spacing w:before="120"/>
        <w:ind w:left="1276"/>
        <w:jc w:val="both"/>
        <w:rPr>
          <w:color w:val="000000"/>
          <w:szCs w:val="24"/>
        </w:rPr>
      </w:pPr>
      <w:r>
        <w:rPr>
          <w:color w:val="000000"/>
          <w:szCs w:val="24"/>
        </w:rPr>
        <w:t>A Finanszírozási Ügyintéző a kapott lista alapján ellenőrzi a betegek dokumentációját.</w:t>
      </w:r>
    </w:p>
    <w:p w14:paraId="66A31CC9" w14:textId="6A5FA52D" w:rsidR="00841A60" w:rsidRPr="00782D48" w:rsidRDefault="00841A60" w:rsidP="00542DA9">
      <w:pPr>
        <w:numPr>
          <w:ilvl w:val="0"/>
          <w:numId w:val="51"/>
        </w:numPr>
        <w:spacing w:before="120"/>
        <w:ind w:left="1276"/>
        <w:jc w:val="both"/>
        <w:rPr>
          <w:color w:val="000000"/>
          <w:szCs w:val="24"/>
        </w:rPr>
      </w:pPr>
      <w:r>
        <w:rPr>
          <w:color w:val="000000"/>
          <w:szCs w:val="24"/>
        </w:rPr>
        <w:t xml:space="preserve">Ha a beteg ellátása során olyan betegségre és ennek következtében beavatkozásra kerül sor, amely NEAK térítésre jogosult, akkor annak alapján kell a beteget a NEAK felé jelenteni, és az általa befizetett összeget a beteg részére vissza kell fizetni. Ez utóbbi esetben nem lehet az ellátás indoka sterilizálás. </w:t>
      </w:r>
    </w:p>
    <w:p w14:paraId="24AC579C" w14:textId="77777777" w:rsidR="006B295D" w:rsidRPr="000F1D6C" w:rsidRDefault="006B295D" w:rsidP="00B331ED">
      <w:pPr>
        <w:numPr>
          <w:ilvl w:val="0"/>
          <w:numId w:val="29"/>
        </w:numPr>
        <w:spacing w:before="120"/>
        <w:ind w:left="714" w:hanging="357"/>
        <w:jc w:val="both"/>
        <w:rPr>
          <w:i/>
          <w:color w:val="000000"/>
          <w:szCs w:val="24"/>
        </w:rPr>
      </w:pPr>
      <w:r w:rsidRPr="000F1D6C">
        <w:rPr>
          <w:color w:val="000000"/>
          <w:szCs w:val="24"/>
        </w:rPr>
        <w:t>A NEAK által nem finanszírozott ellátás</w:t>
      </w:r>
      <w:r w:rsidRPr="000F1D6C">
        <w:rPr>
          <w:i/>
          <w:color w:val="000000"/>
          <w:szCs w:val="24"/>
        </w:rPr>
        <w:t xml:space="preserve"> (pl. biztosító társaság által kért vizsgálat, menedzserszűrés, NEAK által időkorlát miatt nem finanszírozott beavatkozás vagy szakmailag elfogadott, de NEAK térítéses ellátásba még nem befogadott </w:t>
      </w:r>
      <w:proofErr w:type="gramStart"/>
      <w:r w:rsidRPr="000F1D6C">
        <w:rPr>
          <w:i/>
          <w:color w:val="000000"/>
          <w:szCs w:val="24"/>
        </w:rPr>
        <w:t>ellátás,</w:t>
      </w:r>
      <w:proofErr w:type="gramEnd"/>
      <w:r w:rsidRPr="000F1D6C">
        <w:rPr>
          <w:i/>
          <w:color w:val="000000"/>
          <w:szCs w:val="24"/>
        </w:rPr>
        <w:t xml:space="preserve"> stb.).</w:t>
      </w:r>
    </w:p>
    <w:p w14:paraId="02A9D00C" w14:textId="4A448124" w:rsidR="006B295D" w:rsidRPr="000F1D6C" w:rsidRDefault="006B295D" w:rsidP="00B331ED">
      <w:pPr>
        <w:numPr>
          <w:ilvl w:val="0"/>
          <w:numId w:val="29"/>
        </w:numPr>
        <w:spacing w:before="120"/>
        <w:ind w:left="714" w:hanging="357"/>
        <w:jc w:val="both"/>
        <w:rPr>
          <w:color w:val="000000"/>
          <w:szCs w:val="24"/>
        </w:rPr>
      </w:pPr>
      <w:r w:rsidRPr="000F1D6C">
        <w:rPr>
          <w:color w:val="000000"/>
          <w:szCs w:val="24"/>
        </w:rPr>
        <w:t>Olyan</w:t>
      </w:r>
      <w:r w:rsidRPr="000F1D6C">
        <w:rPr>
          <w:b/>
          <w:i/>
          <w:color w:val="000000"/>
          <w:szCs w:val="24"/>
        </w:rPr>
        <w:t xml:space="preserve"> </w:t>
      </w:r>
      <w:r w:rsidRPr="000F1D6C">
        <w:rPr>
          <w:color w:val="000000"/>
          <w:szCs w:val="24"/>
        </w:rPr>
        <w:t>többletszolgáltatás, amit a NEAK által finanszírozott díj nem tartalmaz (pl. egyág</w:t>
      </w:r>
      <w:r w:rsidR="00880857" w:rsidRPr="000F1D6C">
        <w:rPr>
          <w:color w:val="000000"/>
          <w:szCs w:val="24"/>
        </w:rPr>
        <w:t>yas szoba</w:t>
      </w:r>
      <w:r w:rsidRPr="000F1D6C">
        <w:rPr>
          <w:color w:val="000000"/>
          <w:szCs w:val="24"/>
        </w:rPr>
        <w:t>).</w:t>
      </w:r>
    </w:p>
    <w:p w14:paraId="3977B5B7" w14:textId="77777777" w:rsidR="006B295D" w:rsidRPr="000F1D6C" w:rsidRDefault="006B295D" w:rsidP="001821F0">
      <w:pPr>
        <w:numPr>
          <w:ilvl w:val="0"/>
          <w:numId w:val="29"/>
        </w:numPr>
        <w:spacing w:before="120"/>
        <w:ind w:left="714" w:hanging="357"/>
        <w:jc w:val="both"/>
        <w:rPr>
          <w:bCs/>
          <w:szCs w:val="24"/>
        </w:rPr>
      </w:pPr>
      <w:r w:rsidRPr="000F1D6C">
        <w:rPr>
          <w:bCs/>
          <w:szCs w:val="24"/>
        </w:rPr>
        <w:t xml:space="preserve">A nem gyógyító célú, kizárólag esztétikai vagy rekreációs célból nyújtott egészségügyi ellátásokat nem lehet az Egészségbiztosítási Alap terhére igénybe venni. Aki ilyen ellátást magánfinanszírozásból elvégeztet, az eredeti állapot visszaállításához szükséges egészségügyi ellátást sem veheti az Egészségbiztosítási Alap terhére igénybe. Ennek </w:t>
      </w:r>
      <w:r w:rsidRPr="000F1D6C">
        <w:rPr>
          <w:bCs/>
          <w:szCs w:val="24"/>
        </w:rPr>
        <w:lastRenderedPageBreak/>
        <w:t>megfelelően akár az akut szövődmény sürgős ellátása, akár a tervezhető visszaállítás kizárólag térítéses ellátásként végezhető a szabályzatban részletesen leírtak szerint.</w:t>
      </w:r>
    </w:p>
    <w:p w14:paraId="4082F75C" w14:textId="77777777" w:rsidR="006B295D" w:rsidRPr="000F1D6C" w:rsidRDefault="006B295D" w:rsidP="00B331ED">
      <w:pPr>
        <w:numPr>
          <w:ilvl w:val="0"/>
          <w:numId w:val="29"/>
        </w:numPr>
        <w:spacing w:before="120"/>
        <w:ind w:left="714" w:hanging="357"/>
        <w:jc w:val="both"/>
        <w:rPr>
          <w:bCs/>
          <w:szCs w:val="24"/>
        </w:rPr>
      </w:pPr>
      <w:r w:rsidRPr="000F1D6C">
        <w:rPr>
          <w:bCs/>
          <w:szCs w:val="24"/>
        </w:rPr>
        <w:t xml:space="preserve">Különösen veszélyes (extrém) sportolás közben bekövetkezett baleset miatt szükségessé váló ellátások esetén a térítési díj a térítési szabályzatban a nem E Alapból finanszírozott tevékenységekre meghatározott módszerrel számított érték. Az </w:t>
      </w:r>
      <w:proofErr w:type="spellStart"/>
      <w:r w:rsidRPr="000F1D6C">
        <w:rPr>
          <w:bCs/>
          <w:szCs w:val="24"/>
        </w:rPr>
        <w:t>Ebtv</w:t>
      </w:r>
      <w:proofErr w:type="spellEnd"/>
      <w:r w:rsidRPr="000F1D6C">
        <w:rPr>
          <w:bCs/>
          <w:szCs w:val="24"/>
        </w:rPr>
        <w:t>. 18. §-a (6) bekezdésének e) pontja alkalmazásában különösen veszélyes (extrém) sportnak minősül:</w:t>
      </w:r>
    </w:p>
    <w:p w14:paraId="7B586201" w14:textId="77777777" w:rsidR="006B295D" w:rsidRPr="000F1D6C" w:rsidRDefault="006B295D" w:rsidP="006B295D">
      <w:pPr>
        <w:ind w:left="1418" w:right="-110"/>
        <w:rPr>
          <w:color w:val="000000"/>
          <w:szCs w:val="24"/>
        </w:rPr>
      </w:pPr>
      <w:r w:rsidRPr="000F1D6C">
        <w:rPr>
          <w:i/>
          <w:iCs/>
          <w:color w:val="000000"/>
          <w:szCs w:val="24"/>
        </w:rPr>
        <w:t>a)</w:t>
      </w:r>
      <w:r w:rsidRPr="000F1D6C">
        <w:rPr>
          <w:color w:val="000000"/>
          <w:szCs w:val="24"/>
        </w:rPr>
        <w:t xml:space="preserve"> vízisízés,</w:t>
      </w:r>
    </w:p>
    <w:p w14:paraId="08B4BB8D" w14:textId="77777777" w:rsidR="006B295D" w:rsidRPr="000F1D6C" w:rsidRDefault="006B295D" w:rsidP="006B295D">
      <w:pPr>
        <w:ind w:left="1418" w:right="-110"/>
        <w:rPr>
          <w:color w:val="000000"/>
          <w:szCs w:val="24"/>
        </w:rPr>
      </w:pPr>
      <w:r w:rsidRPr="000F1D6C">
        <w:rPr>
          <w:i/>
          <w:iCs/>
          <w:color w:val="000000"/>
          <w:szCs w:val="24"/>
        </w:rPr>
        <w:t>b)</w:t>
      </w:r>
      <w:r w:rsidRPr="000F1D6C">
        <w:rPr>
          <w:color w:val="000000"/>
          <w:szCs w:val="24"/>
        </w:rPr>
        <w:t xml:space="preserve"> </w:t>
      </w:r>
      <w:proofErr w:type="spellStart"/>
      <w:r w:rsidRPr="000F1D6C">
        <w:rPr>
          <w:color w:val="000000"/>
          <w:szCs w:val="24"/>
        </w:rPr>
        <w:t>jet-ski</w:t>
      </w:r>
      <w:proofErr w:type="spellEnd"/>
      <w:r w:rsidRPr="000F1D6C">
        <w:rPr>
          <w:color w:val="000000"/>
          <w:szCs w:val="24"/>
        </w:rPr>
        <w:t>,</w:t>
      </w:r>
    </w:p>
    <w:p w14:paraId="188BB504" w14:textId="77777777" w:rsidR="006B295D" w:rsidRPr="000F1D6C" w:rsidRDefault="006B295D" w:rsidP="006B295D">
      <w:pPr>
        <w:ind w:left="1418" w:right="-110"/>
        <w:rPr>
          <w:color w:val="000000"/>
          <w:szCs w:val="24"/>
        </w:rPr>
      </w:pPr>
      <w:r w:rsidRPr="000F1D6C">
        <w:rPr>
          <w:i/>
          <w:iCs/>
          <w:color w:val="000000"/>
          <w:szCs w:val="24"/>
        </w:rPr>
        <w:t>c)</w:t>
      </w:r>
      <w:r w:rsidRPr="000F1D6C">
        <w:rPr>
          <w:color w:val="000000"/>
          <w:szCs w:val="24"/>
        </w:rPr>
        <w:t xml:space="preserve"> vadvízi evezés,</w:t>
      </w:r>
    </w:p>
    <w:p w14:paraId="42AC150C" w14:textId="77777777" w:rsidR="006B295D" w:rsidRPr="000F1D6C" w:rsidRDefault="006B295D" w:rsidP="006B295D">
      <w:pPr>
        <w:ind w:left="1418" w:right="-110"/>
        <w:rPr>
          <w:color w:val="000000"/>
          <w:szCs w:val="24"/>
        </w:rPr>
      </w:pPr>
      <w:r w:rsidRPr="000F1D6C">
        <w:rPr>
          <w:i/>
          <w:iCs/>
          <w:color w:val="000000"/>
          <w:szCs w:val="24"/>
        </w:rPr>
        <w:t>d)</w:t>
      </w:r>
      <w:r w:rsidRPr="000F1D6C">
        <w:rPr>
          <w:color w:val="000000"/>
          <w:szCs w:val="24"/>
        </w:rPr>
        <w:t xml:space="preserve"> hegy- és sziklamászás az V. foktól,</w:t>
      </w:r>
    </w:p>
    <w:p w14:paraId="5EB048D8" w14:textId="77777777" w:rsidR="006B295D" w:rsidRPr="000F1D6C" w:rsidRDefault="006B295D" w:rsidP="006B295D">
      <w:pPr>
        <w:ind w:left="1418" w:right="-110"/>
        <w:rPr>
          <w:color w:val="000000"/>
          <w:szCs w:val="24"/>
        </w:rPr>
      </w:pPr>
      <w:r w:rsidRPr="000F1D6C">
        <w:rPr>
          <w:i/>
          <w:iCs/>
          <w:color w:val="000000"/>
          <w:szCs w:val="24"/>
        </w:rPr>
        <w:t>e)</w:t>
      </w:r>
      <w:r w:rsidRPr="000F1D6C">
        <w:rPr>
          <w:color w:val="000000"/>
          <w:szCs w:val="24"/>
        </w:rPr>
        <w:t xml:space="preserve"> magashegyi expedíció,</w:t>
      </w:r>
    </w:p>
    <w:p w14:paraId="2BE77E5B" w14:textId="77777777" w:rsidR="006B295D" w:rsidRPr="000F1D6C" w:rsidRDefault="006B295D" w:rsidP="006B295D">
      <w:pPr>
        <w:ind w:left="1418" w:right="-110"/>
        <w:rPr>
          <w:color w:val="000000"/>
          <w:szCs w:val="24"/>
        </w:rPr>
      </w:pPr>
      <w:r w:rsidRPr="000F1D6C">
        <w:rPr>
          <w:i/>
          <w:iCs/>
          <w:color w:val="000000"/>
          <w:szCs w:val="24"/>
        </w:rPr>
        <w:t>g)</w:t>
      </w:r>
      <w:r w:rsidRPr="000F1D6C">
        <w:rPr>
          <w:color w:val="000000"/>
          <w:szCs w:val="24"/>
        </w:rPr>
        <w:t xml:space="preserve"> bázisugrás, mélybe ugrás (</w:t>
      </w:r>
      <w:proofErr w:type="spellStart"/>
      <w:r w:rsidRPr="000F1D6C">
        <w:rPr>
          <w:color w:val="000000"/>
          <w:szCs w:val="24"/>
        </w:rPr>
        <w:t>bungee</w:t>
      </w:r>
      <w:proofErr w:type="spellEnd"/>
      <w:r w:rsidRPr="000F1D6C">
        <w:rPr>
          <w:color w:val="000000"/>
          <w:szCs w:val="24"/>
        </w:rPr>
        <w:t xml:space="preserve"> jumping),</w:t>
      </w:r>
    </w:p>
    <w:p w14:paraId="6AE73482" w14:textId="77777777" w:rsidR="006B295D" w:rsidRPr="000F1D6C" w:rsidRDefault="006B295D" w:rsidP="006B295D">
      <w:pPr>
        <w:ind w:left="1418" w:right="-110"/>
        <w:rPr>
          <w:color w:val="000000"/>
          <w:szCs w:val="24"/>
        </w:rPr>
      </w:pPr>
      <w:r w:rsidRPr="000F1D6C">
        <w:rPr>
          <w:i/>
          <w:iCs/>
          <w:color w:val="000000"/>
          <w:szCs w:val="24"/>
        </w:rPr>
        <w:t>h)</w:t>
      </w:r>
      <w:r w:rsidRPr="000F1D6C">
        <w:rPr>
          <w:color w:val="000000"/>
          <w:szCs w:val="24"/>
        </w:rPr>
        <w:t xml:space="preserve"> falmászás,</w:t>
      </w:r>
    </w:p>
    <w:p w14:paraId="42D65C0F" w14:textId="77777777" w:rsidR="006B295D" w:rsidRPr="000F1D6C" w:rsidRDefault="006B295D" w:rsidP="006B295D">
      <w:pPr>
        <w:ind w:left="1418" w:right="-110"/>
        <w:rPr>
          <w:color w:val="000000"/>
          <w:szCs w:val="24"/>
        </w:rPr>
      </w:pPr>
      <w:r w:rsidRPr="000F1D6C">
        <w:rPr>
          <w:i/>
          <w:iCs/>
          <w:color w:val="000000"/>
          <w:szCs w:val="24"/>
        </w:rPr>
        <w:t>i)</w:t>
      </w:r>
      <w:r w:rsidRPr="000F1D6C">
        <w:rPr>
          <w:color w:val="000000"/>
          <w:szCs w:val="24"/>
        </w:rPr>
        <w:t xml:space="preserve"> roncsautó (</w:t>
      </w:r>
      <w:proofErr w:type="spellStart"/>
      <w:r w:rsidRPr="000F1D6C">
        <w:rPr>
          <w:color w:val="000000"/>
          <w:szCs w:val="24"/>
        </w:rPr>
        <w:t>auto-crash</w:t>
      </w:r>
      <w:proofErr w:type="spellEnd"/>
      <w:r w:rsidRPr="000F1D6C">
        <w:rPr>
          <w:color w:val="000000"/>
          <w:szCs w:val="24"/>
        </w:rPr>
        <w:t>) sport, rally,</w:t>
      </w:r>
    </w:p>
    <w:p w14:paraId="3496769A" w14:textId="77777777" w:rsidR="006B295D" w:rsidRPr="000F1D6C" w:rsidRDefault="006B295D" w:rsidP="006B295D">
      <w:pPr>
        <w:ind w:left="1418" w:right="-110"/>
        <w:rPr>
          <w:color w:val="000000"/>
          <w:szCs w:val="24"/>
        </w:rPr>
      </w:pPr>
      <w:r w:rsidRPr="000F1D6C">
        <w:rPr>
          <w:i/>
          <w:iCs/>
          <w:color w:val="000000"/>
          <w:szCs w:val="24"/>
        </w:rPr>
        <w:t>j)</w:t>
      </w:r>
      <w:r w:rsidRPr="000F1D6C">
        <w:rPr>
          <w:color w:val="000000"/>
          <w:szCs w:val="24"/>
        </w:rPr>
        <w:t xml:space="preserve"> </w:t>
      </w:r>
      <w:proofErr w:type="spellStart"/>
      <w:r w:rsidRPr="000F1D6C">
        <w:rPr>
          <w:color w:val="000000"/>
          <w:szCs w:val="24"/>
        </w:rPr>
        <w:t>hőlégballonozás</w:t>
      </w:r>
      <w:proofErr w:type="spellEnd"/>
      <w:r w:rsidRPr="000F1D6C">
        <w:rPr>
          <w:color w:val="000000"/>
          <w:szCs w:val="24"/>
        </w:rPr>
        <w:t>,</w:t>
      </w:r>
    </w:p>
    <w:p w14:paraId="0B50D2E8" w14:textId="77777777" w:rsidR="006B295D" w:rsidRPr="000F1D6C" w:rsidRDefault="006B295D" w:rsidP="006B295D">
      <w:pPr>
        <w:ind w:left="1418" w:right="-110"/>
        <w:rPr>
          <w:color w:val="000000"/>
          <w:szCs w:val="24"/>
        </w:rPr>
      </w:pPr>
      <w:r w:rsidRPr="000F1D6C">
        <w:rPr>
          <w:i/>
          <w:iCs/>
          <w:color w:val="000000"/>
          <w:szCs w:val="24"/>
        </w:rPr>
        <w:t>k)</w:t>
      </w:r>
      <w:r w:rsidRPr="000F1D6C">
        <w:rPr>
          <w:color w:val="000000"/>
          <w:szCs w:val="24"/>
        </w:rPr>
        <w:t xml:space="preserve"> félkezes és nyílttengeri vitorlázás,</w:t>
      </w:r>
    </w:p>
    <w:p w14:paraId="36B7C368" w14:textId="77777777" w:rsidR="006B295D" w:rsidRPr="000F1D6C" w:rsidRDefault="006B295D" w:rsidP="006B295D">
      <w:pPr>
        <w:spacing w:after="120"/>
        <w:ind w:left="1418" w:right="-108"/>
        <w:rPr>
          <w:color w:val="000000"/>
          <w:szCs w:val="24"/>
        </w:rPr>
      </w:pPr>
      <w:r w:rsidRPr="000F1D6C">
        <w:rPr>
          <w:i/>
          <w:iCs/>
          <w:color w:val="000000"/>
          <w:szCs w:val="24"/>
        </w:rPr>
        <w:t>l)</w:t>
      </w:r>
      <w:r w:rsidRPr="000F1D6C">
        <w:rPr>
          <w:color w:val="000000"/>
          <w:szCs w:val="24"/>
        </w:rPr>
        <w:t xml:space="preserve"> sárkányrepülés, ejtőernyőzés, paplanernyőzés, műrepülés</w:t>
      </w:r>
    </w:p>
    <w:p w14:paraId="60A330CD" w14:textId="77777777" w:rsidR="00880857" w:rsidRPr="000F1D6C" w:rsidRDefault="00880857" w:rsidP="00F709B2">
      <w:pPr>
        <w:pStyle w:val="Cmsor3"/>
      </w:pPr>
      <w:bookmarkStart w:id="50" w:name="_Toc523236346"/>
      <w:bookmarkStart w:id="51" w:name="_Toc123741915"/>
      <w:bookmarkStart w:id="52" w:name="_Toc236391833"/>
      <w:bookmarkEnd w:id="49"/>
      <w:r w:rsidRPr="000F1D6C">
        <w:t>6.2.2 Térítési díj mértéke:</w:t>
      </w:r>
      <w:bookmarkEnd w:id="50"/>
      <w:bookmarkEnd w:id="51"/>
      <w:bookmarkEnd w:id="52"/>
    </w:p>
    <w:p w14:paraId="0D32B119" w14:textId="0EC7C271" w:rsidR="00CF0E42" w:rsidRDefault="00CF0E42" w:rsidP="00CF0E42">
      <w:pPr>
        <w:spacing w:before="120"/>
        <w:jc w:val="both"/>
        <w:rPr>
          <w:color w:val="000000"/>
        </w:rPr>
      </w:pPr>
      <w:r>
        <w:rPr>
          <w:color w:val="000000"/>
        </w:rPr>
        <w:t xml:space="preserve">Az egészségügyi ellátás térítési díjának alapja 9/1993. (IV.2) NM rendelet 2. számú mellékletében szereplő </w:t>
      </w:r>
      <w:r w:rsidRPr="00171561">
        <w:rPr>
          <w:color w:val="000000"/>
          <w:u w:val="single"/>
        </w:rPr>
        <w:t>járóbeteg szakellátási tevékenység</w:t>
      </w:r>
      <w:r>
        <w:rPr>
          <w:color w:val="000000"/>
        </w:rPr>
        <w:t xml:space="preserve"> kódok és a hozzájuk tartozó német pont, valamint a </w:t>
      </w:r>
      <w:r w:rsidR="00F7013F">
        <w:rPr>
          <w:color w:val="000000"/>
        </w:rPr>
        <w:t>5</w:t>
      </w:r>
      <w:r w:rsidR="00EE1961">
        <w:rPr>
          <w:color w:val="000000"/>
        </w:rPr>
        <w:t>.</w:t>
      </w:r>
      <w:r>
        <w:rPr>
          <w:color w:val="000000"/>
        </w:rPr>
        <w:t>, illetve</w:t>
      </w:r>
      <w:r w:rsidR="00F76CB8">
        <w:rPr>
          <w:color w:val="000000"/>
        </w:rPr>
        <w:t xml:space="preserve"> </w:t>
      </w:r>
      <w:r w:rsidR="00F7013F">
        <w:rPr>
          <w:color w:val="000000"/>
        </w:rPr>
        <w:t>6</w:t>
      </w:r>
      <w:r>
        <w:rPr>
          <w:color w:val="000000"/>
        </w:rPr>
        <w:t xml:space="preserve">. számú mellékletben található </w:t>
      </w:r>
      <w:proofErr w:type="spellStart"/>
      <w:r>
        <w:rPr>
          <w:color w:val="000000"/>
        </w:rPr>
        <w:t>HBCs</w:t>
      </w:r>
      <w:proofErr w:type="spellEnd"/>
      <w:r>
        <w:rPr>
          <w:color w:val="000000"/>
        </w:rPr>
        <w:t xml:space="preserve"> csoportok és a hozzájuk tartozó súlyszám.</w:t>
      </w:r>
    </w:p>
    <w:p w14:paraId="4A77CBDD" w14:textId="282F7D9A" w:rsidR="001666C5" w:rsidRDefault="00880857" w:rsidP="00880857">
      <w:pPr>
        <w:spacing w:before="120"/>
        <w:jc w:val="both"/>
        <w:rPr>
          <w:szCs w:val="24"/>
        </w:rPr>
      </w:pPr>
      <w:r w:rsidRPr="00171561">
        <w:rPr>
          <w:szCs w:val="24"/>
          <w:u w:val="single"/>
        </w:rPr>
        <w:t>Az aktív fekvőbeteg ellátás</w:t>
      </w:r>
      <w:r w:rsidRPr="007B55F0">
        <w:rPr>
          <w:szCs w:val="24"/>
        </w:rPr>
        <w:t xml:space="preserve"> térítési díjának megállapítása során alkalmazott homogén betegségcsoportok (</w:t>
      </w:r>
      <w:proofErr w:type="spellStart"/>
      <w:r w:rsidRPr="007B55F0">
        <w:rPr>
          <w:szCs w:val="24"/>
        </w:rPr>
        <w:t>HBCs</w:t>
      </w:r>
      <w:proofErr w:type="spellEnd"/>
      <w:r w:rsidRPr="007B55F0">
        <w:rPr>
          <w:szCs w:val="24"/>
        </w:rPr>
        <w:t xml:space="preserve">) </w:t>
      </w:r>
      <w:r w:rsidR="00C5170F">
        <w:rPr>
          <w:szCs w:val="24"/>
        </w:rPr>
        <w:t xml:space="preserve">és a hozzájuk tartozó </w:t>
      </w:r>
      <w:r w:rsidRPr="007B55F0">
        <w:rPr>
          <w:szCs w:val="24"/>
        </w:rPr>
        <w:t>súlyszám</w:t>
      </w:r>
      <w:r w:rsidR="00C5170F">
        <w:rPr>
          <w:szCs w:val="24"/>
        </w:rPr>
        <w:t>.</w:t>
      </w:r>
      <w:r w:rsidRPr="007B55F0">
        <w:rPr>
          <w:szCs w:val="24"/>
        </w:rPr>
        <w:t xml:space="preserve"> </w:t>
      </w:r>
      <w:r w:rsidR="00C5170F">
        <w:rPr>
          <w:szCs w:val="24"/>
        </w:rPr>
        <w:t>A homogén betegségcsoportok (</w:t>
      </w:r>
      <w:proofErr w:type="spellStart"/>
      <w:r w:rsidR="00C5170F">
        <w:rPr>
          <w:szCs w:val="24"/>
        </w:rPr>
        <w:t>HBCs</w:t>
      </w:r>
      <w:proofErr w:type="spellEnd"/>
      <w:r w:rsidR="00C5170F">
        <w:rPr>
          <w:szCs w:val="24"/>
        </w:rPr>
        <w:t xml:space="preserve">) súlyszám értéke az adott betegségcsoportokhoz tartozó ellátás költségeit tartalmazza, magában foglalva a hotel-és étkezési költségeket is. </w:t>
      </w:r>
      <w:r w:rsidRPr="007B55F0">
        <w:rPr>
          <w:szCs w:val="24"/>
        </w:rPr>
        <w:t xml:space="preserve"> </w:t>
      </w:r>
      <w:r w:rsidR="001666C5">
        <w:rPr>
          <w:szCs w:val="24"/>
        </w:rPr>
        <w:t xml:space="preserve">Amennyiben az ellátás időtartama meghaladja az adott betegségcsoport felső határnapját, úgy az ellátás költsége kiegészül a felső határnapot meghaladó napok térítési díjával. A kiegészítő térítési díj alapja azon ápolási napok száma, amennyivel az ellátás a betegségcsoport felső határnapját meghaladja. Ezeket az ápolási napokat hosszú ápolási napnak nevezzük. </w:t>
      </w:r>
    </w:p>
    <w:p w14:paraId="70406D53" w14:textId="290CD051" w:rsidR="001666C5" w:rsidRDefault="001666C5" w:rsidP="00880857">
      <w:pPr>
        <w:spacing w:before="120"/>
        <w:jc w:val="both"/>
        <w:rPr>
          <w:szCs w:val="24"/>
        </w:rPr>
      </w:pPr>
      <w:r w:rsidRPr="00171561">
        <w:rPr>
          <w:i/>
          <w:iCs/>
          <w:szCs w:val="24"/>
        </w:rPr>
        <w:t>Hosszú nap összege:</w:t>
      </w:r>
      <w:r>
        <w:rPr>
          <w:szCs w:val="24"/>
        </w:rPr>
        <w:t xml:space="preserve"> a felső határnapot meghaladó napok száma* a mindenkori, NEAK által meghatározott krónikus napidíj 75%-a</w:t>
      </w:r>
      <w:r w:rsidR="00F76CB8">
        <w:rPr>
          <w:szCs w:val="24"/>
        </w:rPr>
        <w:t>.</w:t>
      </w:r>
    </w:p>
    <w:p w14:paraId="7978182A" w14:textId="6BA08A1E" w:rsidR="001666C5" w:rsidRDefault="001666C5" w:rsidP="00880857">
      <w:pPr>
        <w:spacing w:before="120"/>
        <w:jc w:val="both"/>
        <w:rPr>
          <w:szCs w:val="24"/>
        </w:rPr>
      </w:pPr>
      <w:r>
        <w:rPr>
          <w:szCs w:val="24"/>
        </w:rPr>
        <w:t>Krónikus fekvőbeteg ellátás esetén: a Korm.</w:t>
      </w:r>
      <w:r w:rsidR="00F76CB8">
        <w:rPr>
          <w:szCs w:val="24"/>
        </w:rPr>
        <w:t xml:space="preserve"> </w:t>
      </w:r>
      <w:r>
        <w:rPr>
          <w:szCs w:val="24"/>
        </w:rPr>
        <w:t xml:space="preserve">rendelet 8. sz. melléklete szerinti krónikus szorzóval súlyozott ápolási napok száma. </w:t>
      </w:r>
    </w:p>
    <w:p w14:paraId="1D153E22" w14:textId="5D21EC6E" w:rsidR="00880857" w:rsidRPr="007B55F0" w:rsidRDefault="00880857" w:rsidP="00880857">
      <w:pPr>
        <w:spacing w:before="120"/>
        <w:jc w:val="both"/>
        <w:rPr>
          <w:szCs w:val="24"/>
        </w:rPr>
      </w:pPr>
      <w:r w:rsidRPr="007B55F0">
        <w:rPr>
          <w:szCs w:val="24"/>
        </w:rPr>
        <w:t xml:space="preserve">A beteget az ellátást végző orvos tájékoztatja a térítési díj mértékéről, valamint arról, hogy ez a díj az ellátás hosszától és az esetleges komplikációktól függően változhat. </w:t>
      </w:r>
    </w:p>
    <w:p w14:paraId="55DE53AD" w14:textId="77777777" w:rsidR="007C16CF" w:rsidRDefault="007C16CF" w:rsidP="00880857">
      <w:pPr>
        <w:jc w:val="both"/>
        <w:rPr>
          <w:color w:val="000000"/>
          <w:szCs w:val="24"/>
        </w:rPr>
      </w:pPr>
    </w:p>
    <w:p w14:paraId="164431B0" w14:textId="77777777" w:rsidR="007C16CF" w:rsidRPr="000F1D6C" w:rsidRDefault="007C16CF" w:rsidP="00880857">
      <w:pPr>
        <w:jc w:val="both"/>
        <w:rPr>
          <w:color w:val="000000"/>
          <w:szCs w:val="24"/>
        </w:rPr>
      </w:pPr>
    </w:p>
    <w:p w14:paraId="5C4177CA" w14:textId="77777777" w:rsidR="00880857" w:rsidRDefault="00880857" w:rsidP="00880857">
      <w:pPr>
        <w:pStyle w:val="Cmsor4"/>
        <w:numPr>
          <w:ilvl w:val="0"/>
          <w:numId w:val="0"/>
        </w:numPr>
        <w:rPr>
          <w:rFonts w:ascii="Times New Roman" w:hAnsi="Times New Roman"/>
          <w:szCs w:val="24"/>
        </w:rPr>
      </w:pPr>
      <w:bookmarkStart w:id="53" w:name="_Toc523236347"/>
      <w:bookmarkStart w:id="54" w:name="_Toc123741916"/>
      <w:r w:rsidRPr="000F1D6C">
        <w:rPr>
          <w:rFonts w:ascii="Times New Roman" w:hAnsi="Times New Roman"/>
          <w:szCs w:val="24"/>
        </w:rPr>
        <w:t>6.2.2.1 Chipes EU kártya (döntően német, osztrák EU kártyák)</w:t>
      </w:r>
      <w:bookmarkEnd w:id="53"/>
      <w:bookmarkEnd w:id="54"/>
    </w:p>
    <w:p w14:paraId="170BF0F9" w14:textId="77777777" w:rsidR="007159FA" w:rsidRPr="007159FA" w:rsidRDefault="007159FA" w:rsidP="007159FA"/>
    <w:p w14:paraId="569D5E44" w14:textId="77777777" w:rsidR="00880857" w:rsidRPr="007159FA" w:rsidRDefault="00880857" w:rsidP="00880857">
      <w:pPr>
        <w:pStyle w:val="lfej"/>
        <w:numPr>
          <w:ilvl w:val="0"/>
          <w:numId w:val="35"/>
        </w:numPr>
        <w:tabs>
          <w:tab w:val="clear" w:pos="4536"/>
          <w:tab w:val="clear" w:pos="9072"/>
        </w:tabs>
        <w:ind w:left="426"/>
        <w:jc w:val="both"/>
        <w:rPr>
          <w:b/>
          <w:i/>
          <w:szCs w:val="24"/>
          <w:u w:val="single"/>
        </w:rPr>
      </w:pPr>
      <w:r w:rsidRPr="007159FA">
        <w:rPr>
          <w:b/>
          <w:i/>
          <w:szCs w:val="24"/>
          <w:u w:val="single"/>
        </w:rPr>
        <w:t xml:space="preserve">járóbeteg ellátás: </w:t>
      </w:r>
    </w:p>
    <w:p w14:paraId="6E364765" w14:textId="77777777" w:rsidR="00880857" w:rsidRPr="007B55F0" w:rsidRDefault="00880857" w:rsidP="00880857">
      <w:pPr>
        <w:ind w:left="426"/>
        <w:jc w:val="both"/>
        <w:rPr>
          <w:b/>
          <w:szCs w:val="24"/>
        </w:rPr>
      </w:pPr>
    </w:p>
    <w:p w14:paraId="40D44533" w14:textId="1A56B695" w:rsidR="00152467" w:rsidRDefault="00152467" w:rsidP="007159FA">
      <w:pPr>
        <w:jc w:val="both"/>
        <w:rPr>
          <w:szCs w:val="24"/>
        </w:rPr>
      </w:pPr>
      <w:r>
        <w:rPr>
          <w:szCs w:val="24"/>
        </w:rPr>
        <w:t xml:space="preserve">Sürgős: </w:t>
      </w:r>
    </w:p>
    <w:p w14:paraId="335DCEBA" w14:textId="10996E17" w:rsidR="00880857" w:rsidRDefault="007159FA" w:rsidP="007159FA">
      <w:pPr>
        <w:jc w:val="both"/>
        <w:rPr>
          <w:i/>
          <w:szCs w:val="24"/>
        </w:rPr>
      </w:pPr>
      <w:r>
        <w:rPr>
          <w:szCs w:val="24"/>
        </w:rPr>
        <w:t>F</w:t>
      </w:r>
      <w:r w:rsidR="00880857" w:rsidRPr="007B55F0">
        <w:rPr>
          <w:szCs w:val="24"/>
        </w:rPr>
        <w:t xml:space="preserve">izetendő díj = </w:t>
      </w:r>
      <w:r>
        <w:rPr>
          <w:szCs w:val="24"/>
        </w:rPr>
        <w:t>E</w:t>
      </w:r>
      <w:r w:rsidR="00880857" w:rsidRPr="007B55F0">
        <w:rPr>
          <w:szCs w:val="24"/>
        </w:rPr>
        <w:t>lvégzett beavatkozások összesített német pontja * mindenkori, NEAK által meghatározott finanszírozás német pont/Ft értéke</w:t>
      </w:r>
      <w:r w:rsidR="004E4D32">
        <w:rPr>
          <w:szCs w:val="24"/>
        </w:rPr>
        <w:t xml:space="preserve"> </w:t>
      </w:r>
      <w:r>
        <w:rPr>
          <w:szCs w:val="24"/>
        </w:rPr>
        <w:tab/>
      </w:r>
      <w:r w:rsidR="004E4D32" w:rsidRPr="006F4B46">
        <w:rPr>
          <w:i/>
          <w:szCs w:val="24"/>
        </w:rPr>
        <w:t>(</w:t>
      </w:r>
      <w:r w:rsidR="00F7013F">
        <w:rPr>
          <w:i/>
          <w:szCs w:val="24"/>
        </w:rPr>
        <w:t>5</w:t>
      </w:r>
      <w:r w:rsidR="004E4D32" w:rsidRPr="006F4B46">
        <w:rPr>
          <w:i/>
          <w:szCs w:val="24"/>
        </w:rPr>
        <w:t>. sz. melléklet)</w:t>
      </w:r>
    </w:p>
    <w:p w14:paraId="15F2AE47" w14:textId="77777777" w:rsidR="00152467" w:rsidRDefault="00152467" w:rsidP="007159FA">
      <w:pPr>
        <w:jc w:val="both"/>
        <w:rPr>
          <w:i/>
          <w:szCs w:val="24"/>
        </w:rPr>
      </w:pPr>
    </w:p>
    <w:p w14:paraId="61440913" w14:textId="77777777" w:rsidR="00152467" w:rsidRDefault="00152467" w:rsidP="00152467">
      <w:pPr>
        <w:jc w:val="both"/>
        <w:rPr>
          <w:szCs w:val="24"/>
        </w:rPr>
      </w:pPr>
      <w:r>
        <w:rPr>
          <w:i/>
          <w:szCs w:val="24"/>
        </w:rPr>
        <w:t>Tervezett:</w:t>
      </w:r>
      <w:r w:rsidRPr="00152467">
        <w:rPr>
          <w:szCs w:val="24"/>
        </w:rPr>
        <w:t xml:space="preserve"> </w:t>
      </w:r>
    </w:p>
    <w:p w14:paraId="2890C381" w14:textId="77F32782" w:rsidR="00152467" w:rsidRDefault="00152467" w:rsidP="00152467">
      <w:pPr>
        <w:jc w:val="both"/>
        <w:rPr>
          <w:i/>
          <w:szCs w:val="24"/>
        </w:rPr>
      </w:pPr>
      <w:r>
        <w:rPr>
          <w:szCs w:val="24"/>
        </w:rPr>
        <w:t>F</w:t>
      </w:r>
      <w:r w:rsidRPr="007B55F0">
        <w:rPr>
          <w:szCs w:val="24"/>
        </w:rPr>
        <w:t xml:space="preserve">izetendő díj = </w:t>
      </w:r>
      <w:r>
        <w:rPr>
          <w:szCs w:val="24"/>
        </w:rPr>
        <w:t>E</w:t>
      </w:r>
      <w:r w:rsidRPr="007B55F0">
        <w:rPr>
          <w:szCs w:val="24"/>
        </w:rPr>
        <w:t>lvégzett beavatkozások összesített német pontja * mindenkori, NEAK által meghatározott finanszírozás német pont/Ft értéke</w:t>
      </w:r>
      <w:r>
        <w:rPr>
          <w:szCs w:val="24"/>
        </w:rPr>
        <w:t xml:space="preserve"> </w:t>
      </w:r>
      <w:r w:rsidRPr="00171561">
        <w:rPr>
          <w:b/>
          <w:szCs w:val="24"/>
        </w:rPr>
        <w:t>* 2</w:t>
      </w:r>
      <w:r>
        <w:rPr>
          <w:szCs w:val="24"/>
        </w:rPr>
        <w:tab/>
      </w:r>
      <w:r w:rsidRPr="006F4B46">
        <w:rPr>
          <w:i/>
          <w:szCs w:val="24"/>
        </w:rPr>
        <w:t>(</w:t>
      </w:r>
      <w:r w:rsidR="00F7013F">
        <w:rPr>
          <w:i/>
          <w:szCs w:val="24"/>
        </w:rPr>
        <w:t>5</w:t>
      </w:r>
      <w:r w:rsidRPr="006F4B46">
        <w:rPr>
          <w:i/>
          <w:szCs w:val="24"/>
        </w:rPr>
        <w:t>. sz. melléklet)</w:t>
      </w:r>
    </w:p>
    <w:p w14:paraId="1A14A313" w14:textId="1D6645CF" w:rsidR="00152467" w:rsidRPr="007B55F0" w:rsidRDefault="00152467" w:rsidP="007159FA">
      <w:pPr>
        <w:jc w:val="both"/>
        <w:rPr>
          <w:szCs w:val="24"/>
        </w:rPr>
      </w:pPr>
    </w:p>
    <w:p w14:paraId="30D071BD" w14:textId="77777777" w:rsidR="00880857" w:rsidRPr="007B55F0" w:rsidRDefault="00880857" w:rsidP="00880857">
      <w:pPr>
        <w:ind w:left="1418"/>
        <w:jc w:val="both"/>
        <w:rPr>
          <w:szCs w:val="24"/>
        </w:rPr>
      </w:pPr>
    </w:p>
    <w:p w14:paraId="47A83407" w14:textId="77777777" w:rsidR="00880857" w:rsidRPr="007159FA" w:rsidRDefault="00880857" w:rsidP="00880857">
      <w:pPr>
        <w:pStyle w:val="lfej"/>
        <w:numPr>
          <w:ilvl w:val="0"/>
          <w:numId w:val="35"/>
        </w:numPr>
        <w:tabs>
          <w:tab w:val="clear" w:pos="4536"/>
          <w:tab w:val="clear" w:pos="9072"/>
        </w:tabs>
        <w:ind w:left="426" w:hanging="295"/>
        <w:jc w:val="both"/>
        <w:rPr>
          <w:i/>
          <w:szCs w:val="24"/>
          <w:u w:val="single"/>
        </w:rPr>
      </w:pPr>
      <w:r w:rsidRPr="007159FA">
        <w:rPr>
          <w:b/>
          <w:i/>
          <w:szCs w:val="24"/>
          <w:u w:val="single"/>
        </w:rPr>
        <w:t>aktív fekvőbeteg ellátás</w:t>
      </w:r>
      <w:r w:rsidRPr="007159FA">
        <w:rPr>
          <w:i/>
          <w:szCs w:val="24"/>
          <w:u w:val="single"/>
        </w:rPr>
        <w:t xml:space="preserve">: </w:t>
      </w:r>
    </w:p>
    <w:p w14:paraId="1AE0DE9D" w14:textId="77777777" w:rsidR="00880857" w:rsidRPr="007B55F0" w:rsidRDefault="00880857" w:rsidP="00880857">
      <w:pPr>
        <w:pStyle w:val="lfej"/>
        <w:tabs>
          <w:tab w:val="clear" w:pos="4536"/>
          <w:tab w:val="clear" w:pos="9072"/>
        </w:tabs>
        <w:ind w:left="1418"/>
        <w:jc w:val="both"/>
        <w:rPr>
          <w:szCs w:val="24"/>
        </w:rPr>
      </w:pPr>
    </w:p>
    <w:p w14:paraId="026F1FC9" w14:textId="77777777" w:rsidR="00152467" w:rsidRDefault="00152467" w:rsidP="00880857">
      <w:pPr>
        <w:pStyle w:val="lfej"/>
        <w:tabs>
          <w:tab w:val="clear" w:pos="4536"/>
          <w:tab w:val="clear" w:pos="9072"/>
        </w:tabs>
        <w:jc w:val="both"/>
        <w:rPr>
          <w:szCs w:val="24"/>
        </w:rPr>
      </w:pPr>
      <w:r>
        <w:rPr>
          <w:szCs w:val="24"/>
        </w:rPr>
        <w:t xml:space="preserve">Sürgős: </w:t>
      </w:r>
    </w:p>
    <w:p w14:paraId="3FC9005B" w14:textId="52586178" w:rsidR="00880857" w:rsidRDefault="007159FA" w:rsidP="00880857">
      <w:pPr>
        <w:pStyle w:val="lfej"/>
        <w:tabs>
          <w:tab w:val="clear" w:pos="4536"/>
          <w:tab w:val="clear" w:pos="9072"/>
        </w:tabs>
        <w:jc w:val="both"/>
        <w:rPr>
          <w:i/>
          <w:szCs w:val="24"/>
        </w:rPr>
      </w:pPr>
      <w:r>
        <w:rPr>
          <w:szCs w:val="24"/>
        </w:rPr>
        <w:t>F</w:t>
      </w:r>
      <w:r w:rsidR="00880857" w:rsidRPr="007B55F0">
        <w:rPr>
          <w:szCs w:val="24"/>
        </w:rPr>
        <w:t xml:space="preserve">izetendő díj = </w:t>
      </w:r>
      <w:r>
        <w:rPr>
          <w:szCs w:val="24"/>
        </w:rPr>
        <w:t>S</w:t>
      </w:r>
      <w:r w:rsidR="00880857" w:rsidRPr="007B55F0">
        <w:rPr>
          <w:szCs w:val="24"/>
        </w:rPr>
        <w:t>úlyszám * mindenkori, NEAK által meghat</w:t>
      </w:r>
      <w:r w:rsidR="00041390">
        <w:rPr>
          <w:szCs w:val="24"/>
        </w:rPr>
        <w:t>ározott finanszírozás súlyszám</w:t>
      </w:r>
      <w:r w:rsidR="00880857" w:rsidRPr="007B55F0">
        <w:rPr>
          <w:szCs w:val="24"/>
        </w:rPr>
        <w:t>/Ft értéke</w:t>
      </w:r>
      <w:r w:rsidR="004E4D32">
        <w:rPr>
          <w:szCs w:val="24"/>
        </w:rPr>
        <w:t xml:space="preserve"> </w:t>
      </w:r>
      <w:r>
        <w:rPr>
          <w:szCs w:val="24"/>
        </w:rPr>
        <w:tab/>
      </w:r>
      <w:r w:rsidR="004E4D32" w:rsidRPr="006F4B46">
        <w:rPr>
          <w:i/>
          <w:szCs w:val="24"/>
        </w:rPr>
        <w:t>(</w:t>
      </w:r>
      <w:r w:rsidR="00F7013F">
        <w:rPr>
          <w:i/>
          <w:szCs w:val="24"/>
        </w:rPr>
        <w:t>6</w:t>
      </w:r>
      <w:r w:rsidR="004E4D32" w:rsidRPr="006F4B46">
        <w:rPr>
          <w:i/>
          <w:szCs w:val="24"/>
        </w:rPr>
        <w:t>.a.</w:t>
      </w:r>
      <w:r w:rsidR="00F05402" w:rsidRPr="006F4B46">
        <w:rPr>
          <w:i/>
          <w:szCs w:val="24"/>
        </w:rPr>
        <w:t xml:space="preserve"> </w:t>
      </w:r>
      <w:r w:rsidR="004E4D32" w:rsidRPr="006F4B46">
        <w:rPr>
          <w:i/>
          <w:szCs w:val="24"/>
        </w:rPr>
        <w:t>sz. melléklet)</w:t>
      </w:r>
    </w:p>
    <w:p w14:paraId="679DCA96" w14:textId="77777777" w:rsidR="00152467" w:rsidRDefault="00152467" w:rsidP="00880857">
      <w:pPr>
        <w:pStyle w:val="lfej"/>
        <w:tabs>
          <w:tab w:val="clear" w:pos="4536"/>
          <w:tab w:val="clear" w:pos="9072"/>
        </w:tabs>
        <w:jc w:val="both"/>
        <w:rPr>
          <w:i/>
          <w:szCs w:val="24"/>
        </w:rPr>
      </w:pPr>
    </w:p>
    <w:p w14:paraId="2B71D102" w14:textId="7CAA67CC" w:rsidR="00152467" w:rsidRPr="007B55F0" w:rsidRDefault="00152467" w:rsidP="00880857">
      <w:pPr>
        <w:pStyle w:val="lfej"/>
        <w:tabs>
          <w:tab w:val="clear" w:pos="4536"/>
          <w:tab w:val="clear" w:pos="9072"/>
        </w:tabs>
        <w:jc w:val="both"/>
        <w:rPr>
          <w:szCs w:val="24"/>
        </w:rPr>
      </w:pPr>
      <w:r>
        <w:rPr>
          <w:i/>
          <w:szCs w:val="24"/>
        </w:rPr>
        <w:t xml:space="preserve">Tervezett: </w:t>
      </w:r>
    </w:p>
    <w:p w14:paraId="7BEA26BC" w14:textId="1708E695" w:rsidR="00152467" w:rsidRDefault="00152467" w:rsidP="00152467">
      <w:pPr>
        <w:pStyle w:val="lfej"/>
        <w:tabs>
          <w:tab w:val="clear" w:pos="4536"/>
          <w:tab w:val="clear" w:pos="9072"/>
        </w:tabs>
        <w:jc w:val="both"/>
        <w:rPr>
          <w:i/>
          <w:szCs w:val="24"/>
        </w:rPr>
      </w:pPr>
      <w:r>
        <w:rPr>
          <w:szCs w:val="24"/>
        </w:rPr>
        <w:t>F</w:t>
      </w:r>
      <w:r w:rsidRPr="007B55F0">
        <w:rPr>
          <w:szCs w:val="24"/>
        </w:rPr>
        <w:t xml:space="preserve">izetendő díj = </w:t>
      </w:r>
      <w:r>
        <w:rPr>
          <w:szCs w:val="24"/>
        </w:rPr>
        <w:t>S</w:t>
      </w:r>
      <w:r w:rsidRPr="007B55F0">
        <w:rPr>
          <w:szCs w:val="24"/>
        </w:rPr>
        <w:t>úlyszám * mindenkori, NEAK által meghat</w:t>
      </w:r>
      <w:r>
        <w:rPr>
          <w:szCs w:val="24"/>
        </w:rPr>
        <w:t>ározott finanszírozás súlyszám</w:t>
      </w:r>
      <w:r w:rsidRPr="007B55F0">
        <w:rPr>
          <w:szCs w:val="24"/>
        </w:rPr>
        <w:t xml:space="preserve">/Ft </w:t>
      </w:r>
      <w:proofErr w:type="gramStart"/>
      <w:r w:rsidRPr="007B55F0">
        <w:rPr>
          <w:szCs w:val="24"/>
        </w:rPr>
        <w:t>értéke</w:t>
      </w:r>
      <w:r>
        <w:rPr>
          <w:szCs w:val="24"/>
        </w:rPr>
        <w:t xml:space="preserve">  </w:t>
      </w:r>
      <w:r w:rsidRPr="00171561">
        <w:rPr>
          <w:b/>
          <w:szCs w:val="24"/>
        </w:rPr>
        <w:t>*</w:t>
      </w:r>
      <w:proofErr w:type="gramEnd"/>
      <w:r w:rsidRPr="00171561">
        <w:rPr>
          <w:b/>
          <w:szCs w:val="24"/>
        </w:rPr>
        <w:t>1,5</w:t>
      </w:r>
      <w:r>
        <w:rPr>
          <w:szCs w:val="24"/>
        </w:rPr>
        <w:t xml:space="preserve"> </w:t>
      </w:r>
      <w:r w:rsidR="00F7013F">
        <w:rPr>
          <w:szCs w:val="24"/>
        </w:rPr>
        <w:t xml:space="preserve"> </w:t>
      </w:r>
      <w:r w:rsidRPr="006F4B46">
        <w:rPr>
          <w:i/>
          <w:szCs w:val="24"/>
        </w:rPr>
        <w:t>(</w:t>
      </w:r>
      <w:r w:rsidR="00F7013F">
        <w:rPr>
          <w:i/>
          <w:szCs w:val="24"/>
        </w:rPr>
        <w:t>6</w:t>
      </w:r>
      <w:r w:rsidRPr="006F4B46">
        <w:rPr>
          <w:i/>
          <w:szCs w:val="24"/>
        </w:rPr>
        <w:t>.a. sz. melléklet)</w:t>
      </w:r>
      <w:r w:rsidR="00877126">
        <w:rPr>
          <w:i/>
          <w:szCs w:val="24"/>
        </w:rPr>
        <w:t xml:space="preserve"> </w:t>
      </w:r>
    </w:p>
    <w:p w14:paraId="638C71D1" w14:textId="77777777" w:rsidR="00782730" w:rsidRDefault="00782730" w:rsidP="007159FA">
      <w:pPr>
        <w:pStyle w:val="lfej"/>
        <w:tabs>
          <w:tab w:val="clear" w:pos="4536"/>
          <w:tab w:val="clear" w:pos="9072"/>
        </w:tabs>
        <w:jc w:val="both"/>
        <w:rPr>
          <w:szCs w:val="24"/>
        </w:rPr>
      </w:pPr>
    </w:p>
    <w:p w14:paraId="34B34D9F" w14:textId="77777777" w:rsidR="00877126" w:rsidRDefault="00877126" w:rsidP="007159FA">
      <w:pPr>
        <w:pStyle w:val="lfej"/>
        <w:tabs>
          <w:tab w:val="clear" w:pos="4536"/>
          <w:tab w:val="clear" w:pos="9072"/>
        </w:tabs>
        <w:jc w:val="both"/>
        <w:rPr>
          <w:szCs w:val="24"/>
        </w:rPr>
      </w:pPr>
    </w:p>
    <w:p w14:paraId="76F10749" w14:textId="77777777" w:rsidR="00782730" w:rsidRPr="007B55F0" w:rsidRDefault="00782730" w:rsidP="00880857">
      <w:pPr>
        <w:pStyle w:val="lfej"/>
        <w:tabs>
          <w:tab w:val="clear" w:pos="4536"/>
          <w:tab w:val="clear" w:pos="9072"/>
        </w:tabs>
        <w:ind w:left="1418"/>
        <w:jc w:val="both"/>
        <w:rPr>
          <w:szCs w:val="24"/>
        </w:rPr>
      </w:pPr>
    </w:p>
    <w:p w14:paraId="5BF05642" w14:textId="77777777" w:rsidR="00880857" w:rsidRPr="007159FA" w:rsidRDefault="00880857" w:rsidP="00880857">
      <w:pPr>
        <w:pStyle w:val="lfej"/>
        <w:numPr>
          <w:ilvl w:val="0"/>
          <w:numId w:val="35"/>
        </w:numPr>
        <w:tabs>
          <w:tab w:val="clear" w:pos="4536"/>
          <w:tab w:val="clear" w:pos="9072"/>
        </w:tabs>
        <w:ind w:left="426"/>
        <w:jc w:val="both"/>
        <w:rPr>
          <w:i/>
          <w:szCs w:val="24"/>
          <w:u w:val="single"/>
        </w:rPr>
      </w:pPr>
      <w:r w:rsidRPr="007159FA">
        <w:rPr>
          <w:b/>
          <w:i/>
          <w:szCs w:val="24"/>
          <w:u w:val="single"/>
        </w:rPr>
        <w:t>krónikus fekvőbeteg ellátás</w:t>
      </w:r>
      <w:r w:rsidRPr="007159FA">
        <w:rPr>
          <w:i/>
          <w:szCs w:val="24"/>
          <w:u w:val="single"/>
        </w:rPr>
        <w:t xml:space="preserve">: </w:t>
      </w:r>
    </w:p>
    <w:p w14:paraId="2E2A1C56" w14:textId="77777777" w:rsidR="00880857" w:rsidRPr="007B55F0" w:rsidRDefault="00880857" w:rsidP="00880857">
      <w:pPr>
        <w:pStyle w:val="lfej"/>
        <w:tabs>
          <w:tab w:val="clear" w:pos="4536"/>
          <w:tab w:val="clear" w:pos="9072"/>
        </w:tabs>
        <w:ind w:left="1418"/>
        <w:jc w:val="both"/>
        <w:rPr>
          <w:szCs w:val="24"/>
        </w:rPr>
      </w:pPr>
    </w:p>
    <w:p w14:paraId="208DDA79" w14:textId="6CC0C467" w:rsidR="00880857" w:rsidRPr="007B55F0" w:rsidRDefault="007159FA" w:rsidP="00880857">
      <w:pPr>
        <w:pStyle w:val="lfej"/>
        <w:tabs>
          <w:tab w:val="clear" w:pos="4536"/>
          <w:tab w:val="clear" w:pos="9072"/>
        </w:tabs>
        <w:jc w:val="both"/>
        <w:rPr>
          <w:szCs w:val="24"/>
        </w:rPr>
      </w:pPr>
      <w:r>
        <w:rPr>
          <w:szCs w:val="24"/>
        </w:rPr>
        <w:t>F</w:t>
      </w:r>
      <w:r w:rsidR="00880857" w:rsidRPr="007B55F0">
        <w:rPr>
          <w:szCs w:val="24"/>
        </w:rPr>
        <w:t xml:space="preserve">izetendő díj = </w:t>
      </w:r>
      <w:r>
        <w:rPr>
          <w:szCs w:val="24"/>
        </w:rPr>
        <w:t>K</w:t>
      </w:r>
      <w:r w:rsidR="00880857" w:rsidRPr="007B55F0">
        <w:rPr>
          <w:szCs w:val="24"/>
        </w:rPr>
        <w:t>rónikus/rehabilitációs osztályon töltött napok száma * mindenkori, NEAK által fizetett napidíj</w:t>
      </w:r>
      <w:r w:rsidR="006F4B46">
        <w:rPr>
          <w:szCs w:val="24"/>
        </w:rPr>
        <w:t xml:space="preserve"> </w:t>
      </w:r>
      <w:r w:rsidR="004E4D32" w:rsidRPr="006F4B46">
        <w:rPr>
          <w:i/>
          <w:szCs w:val="24"/>
        </w:rPr>
        <w:t>(</w:t>
      </w:r>
      <w:r w:rsidR="00F7013F">
        <w:rPr>
          <w:i/>
          <w:szCs w:val="24"/>
        </w:rPr>
        <w:t>6</w:t>
      </w:r>
      <w:r w:rsidR="004E4D32" w:rsidRPr="006F4B46">
        <w:rPr>
          <w:i/>
          <w:szCs w:val="24"/>
        </w:rPr>
        <w:t>.b.</w:t>
      </w:r>
      <w:r w:rsidR="00F05402" w:rsidRPr="006F4B46">
        <w:rPr>
          <w:i/>
          <w:szCs w:val="24"/>
        </w:rPr>
        <w:t xml:space="preserve"> </w:t>
      </w:r>
      <w:r w:rsidR="004E4D32" w:rsidRPr="006F4B46">
        <w:rPr>
          <w:i/>
          <w:szCs w:val="24"/>
        </w:rPr>
        <w:t>sz. melléklet)</w:t>
      </w:r>
    </w:p>
    <w:p w14:paraId="7D031584" w14:textId="77777777" w:rsidR="00880857" w:rsidRPr="007B55F0" w:rsidRDefault="00880857" w:rsidP="00880857">
      <w:pPr>
        <w:pStyle w:val="lfej"/>
        <w:tabs>
          <w:tab w:val="clear" w:pos="4536"/>
          <w:tab w:val="clear" w:pos="9072"/>
        </w:tabs>
        <w:ind w:left="709"/>
        <w:jc w:val="both"/>
        <w:rPr>
          <w:b/>
          <w:szCs w:val="24"/>
        </w:rPr>
      </w:pPr>
    </w:p>
    <w:p w14:paraId="65159F99" w14:textId="5C534686" w:rsidR="00877126" w:rsidRDefault="00877126" w:rsidP="00880857">
      <w:pPr>
        <w:pStyle w:val="lfej"/>
        <w:tabs>
          <w:tab w:val="clear" w:pos="4536"/>
          <w:tab w:val="clear" w:pos="9072"/>
        </w:tabs>
        <w:jc w:val="both"/>
        <w:rPr>
          <w:b/>
          <w:color w:val="000000"/>
          <w:szCs w:val="24"/>
        </w:rPr>
      </w:pPr>
      <w:r>
        <w:rPr>
          <w:b/>
          <w:color w:val="000000"/>
          <w:szCs w:val="24"/>
        </w:rPr>
        <w:t xml:space="preserve">Ez a </w:t>
      </w:r>
      <w:proofErr w:type="gramStart"/>
      <w:r>
        <w:rPr>
          <w:b/>
          <w:color w:val="000000"/>
          <w:szCs w:val="24"/>
        </w:rPr>
        <w:t>forint érték</w:t>
      </w:r>
      <w:proofErr w:type="gramEnd"/>
      <w:r>
        <w:rPr>
          <w:b/>
          <w:color w:val="000000"/>
          <w:szCs w:val="24"/>
        </w:rPr>
        <w:t xml:space="preserve"> nem tartalmazza a CT/MR vizsgálatok árát, ezeket a vizsgálatokat a számlázandó tételek között külön fel kell tüntetni. </w:t>
      </w:r>
    </w:p>
    <w:p w14:paraId="002FA4D1" w14:textId="77777777" w:rsidR="00877126" w:rsidRDefault="00877126" w:rsidP="00880857">
      <w:pPr>
        <w:pStyle w:val="lfej"/>
        <w:tabs>
          <w:tab w:val="clear" w:pos="4536"/>
          <w:tab w:val="clear" w:pos="9072"/>
        </w:tabs>
        <w:jc w:val="both"/>
        <w:rPr>
          <w:b/>
          <w:color w:val="000000"/>
          <w:szCs w:val="24"/>
        </w:rPr>
      </w:pPr>
    </w:p>
    <w:p w14:paraId="7A5D66AE" w14:textId="60457E92" w:rsidR="00880857" w:rsidRDefault="00880857" w:rsidP="00880857">
      <w:pPr>
        <w:pStyle w:val="lfej"/>
        <w:tabs>
          <w:tab w:val="clear" w:pos="4536"/>
          <w:tab w:val="clear" w:pos="9072"/>
        </w:tabs>
        <w:jc w:val="both"/>
        <w:rPr>
          <w:color w:val="000000"/>
          <w:szCs w:val="24"/>
        </w:rPr>
      </w:pPr>
      <w:r w:rsidRPr="000F1D6C">
        <w:rPr>
          <w:b/>
          <w:color w:val="000000"/>
          <w:szCs w:val="24"/>
        </w:rPr>
        <w:t>Fontos!</w:t>
      </w:r>
      <w:r w:rsidRPr="000F1D6C">
        <w:rPr>
          <w:color w:val="000000"/>
          <w:szCs w:val="24"/>
        </w:rPr>
        <w:t xml:space="preserve"> Az így kapott forintértékek </w:t>
      </w:r>
      <w:r w:rsidRPr="000F1D6C">
        <w:rPr>
          <w:b/>
          <w:color w:val="000000"/>
          <w:szCs w:val="24"/>
        </w:rPr>
        <w:t>nem tartalmazzák a beépített egyedi nagyértékű/esetfinanszírozott eszközöket</w:t>
      </w:r>
      <w:r w:rsidRPr="000F1D6C">
        <w:rPr>
          <w:color w:val="000000"/>
          <w:szCs w:val="24"/>
        </w:rPr>
        <w:t xml:space="preserve"> (számlázási alap a beszerzési bruttó érték), vagy a más intézménytől vásárolt nagyértékű diagnosztikákat (számlázási alap a német pont szerinti érték). Ezeket a számlázandó tételek között külön fel kell tüntetni.</w:t>
      </w:r>
    </w:p>
    <w:p w14:paraId="225C26B4" w14:textId="77777777" w:rsidR="00F76CB8" w:rsidRPr="000F1D6C" w:rsidRDefault="00F76CB8" w:rsidP="00880857">
      <w:pPr>
        <w:pStyle w:val="lfej"/>
        <w:tabs>
          <w:tab w:val="clear" w:pos="4536"/>
          <w:tab w:val="clear" w:pos="9072"/>
        </w:tabs>
        <w:jc w:val="both"/>
        <w:rPr>
          <w:color w:val="000000"/>
          <w:szCs w:val="24"/>
        </w:rPr>
      </w:pPr>
    </w:p>
    <w:p w14:paraId="6C39199E" w14:textId="77777777" w:rsidR="00880857" w:rsidRPr="000F1D6C" w:rsidRDefault="00880857" w:rsidP="00880857">
      <w:pPr>
        <w:pStyle w:val="lfej"/>
        <w:tabs>
          <w:tab w:val="clear" w:pos="4536"/>
          <w:tab w:val="clear" w:pos="9072"/>
        </w:tabs>
        <w:ind w:left="709"/>
        <w:jc w:val="both"/>
        <w:rPr>
          <w:b/>
          <w:szCs w:val="24"/>
        </w:rPr>
      </w:pPr>
    </w:p>
    <w:p w14:paraId="6598BEB4" w14:textId="1AB65CBC" w:rsidR="00880857" w:rsidRPr="000F1D6C" w:rsidRDefault="00880857" w:rsidP="000757C9">
      <w:pPr>
        <w:pStyle w:val="Cmsor4"/>
        <w:numPr>
          <w:ilvl w:val="0"/>
          <w:numId w:val="0"/>
        </w:numPr>
        <w:jc w:val="both"/>
        <w:rPr>
          <w:rFonts w:ascii="Times New Roman" w:hAnsi="Times New Roman"/>
          <w:szCs w:val="24"/>
        </w:rPr>
      </w:pPr>
      <w:bookmarkStart w:id="55" w:name="_Toc123741917"/>
      <w:r w:rsidRPr="000F1D6C">
        <w:rPr>
          <w:rFonts w:ascii="Times New Roman" w:hAnsi="Times New Roman"/>
          <w:szCs w:val="24"/>
        </w:rPr>
        <w:t>6.2.2.2 Rendezetlen jogviszony miatt érvénytelen TAJ számmal rendelkező b</w:t>
      </w:r>
      <w:r w:rsidR="000757C9" w:rsidRPr="000F1D6C">
        <w:rPr>
          <w:rFonts w:ascii="Times New Roman" w:hAnsi="Times New Roman"/>
          <w:szCs w:val="24"/>
        </w:rPr>
        <w:t>eteg (barna TAJ</w:t>
      </w:r>
      <w:r w:rsidR="00A07D9E">
        <w:rPr>
          <w:rFonts w:ascii="Times New Roman" w:hAnsi="Times New Roman"/>
          <w:szCs w:val="24"/>
        </w:rPr>
        <w:t xml:space="preserve"> -</w:t>
      </w:r>
      <w:r w:rsidR="000757C9" w:rsidRPr="000F1D6C">
        <w:rPr>
          <w:rFonts w:ascii="Times New Roman" w:hAnsi="Times New Roman"/>
          <w:szCs w:val="24"/>
        </w:rPr>
        <w:t xml:space="preserve"> </w:t>
      </w:r>
      <w:bookmarkEnd w:id="55"/>
      <w:r w:rsidR="00A07D9E">
        <w:rPr>
          <w:rFonts w:ascii="Times New Roman" w:hAnsi="Times New Roman"/>
          <w:szCs w:val="24"/>
        </w:rPr>
        <w:t xml:space="preserve">„B” és „N” kód) </w:t>
      </w:r>
    </w:p>
    <w:p w14:paraId="7D1517FB" w14:textId="77777777" w:rsidR="000757C9" w:rsidRPr="000F1D6C" w:rsidRDefault="000757C9" w:rsidP="000757C9">
      <w:pPr>
        <w:rPr>
          <w:szCs w:val="24"/>
        </w:rPr>
      </w:pPr>
    </w:p>
    <w:p w14:paraId="2FD8E66B" w14:textId="77777777" w:rsidR="00880857" w:rsidRPr="006F4B46" w:rsidRDefault="00880857" w:rsidP="00880857">
      <w:pPr>
        <w:pStyle w:val="lfej"/>
        <w:numPr>
          <w:ilvl w:val="0"/>
          <w:numId w:val="36"/>
        </w:numPr>
        <w:tabs>
          <w:tab w:val="clear" w:pos="4536"/>
          <w:tab w:val="clear" w:pos="9072"/>
        </w:tabs>
        <w:ind w:left="426"/>
        <w:jc w:val="both"/>
        <w:rPr>
          <w:b/>
          <w:i/>
          <w:color w:val="000000"/>
          <w:szCs w:val="24"/>
          <w:u w:val="single"/>
        </w:rPr>
      </w:pPr>
      <w:r w:rsidRPr="006F4B46">
        <w:rPr>
          <w:b/>
          <w:i/>
          <w:color w:val="000000"/>
          <w:szCs w:val="24"/>
          <w:u w:val="single"/>
        </w:rPr>
        <w:t xml:space="preserve">járóbeteg ellátás: </w:t>
      </w:r>
    </w:p>
    <w:p w14:paraId="3AC40F7E" w14:textId="77777777" w:rsidR="007159FA" w:rsidRDefault="007159FA" w:rsidP="00A07D9E">
      <w:pPr>
        <w:pStyle w:val="lfej"/>
        <w:tabs>
          <w:tab w:val="clear" w:pos="4536"/>
          <w:tab w:val="clear" w:pos="9072"/>
        </w:tabs>
        <w:ind w:left="426"/>
        <w:jc w:val="both"/>
        <w:rPr>
          <w:szCs w:val="24"/>
        </w:rPr>
      </w:pPr>
    </w:p>
    <w:p w14:paraId="0E93398E" w14:textId="0223EEC3" w:rsidR="007159FA" w:rsidRPr="006F4B46" w:rsidRDefault="007159FA" w:rsidP="00A07D9E">
      <w:pPr>
        <w:pStyle w:val="lfej"/>
        <w:tabs>
          <w:tab w:val="clear" w:pos="4536"/>
          <w:tab w:val="clear" w:pos="9072"/>
        </w:tabs>
        <w:ind w:left="426"/>
        <w:jc w:val="both"/>
        <w:rPr>
          <w:b/>
          <w:szCs w:val="24"/>
        </w:rPr>
      </w:pPr>
      <w:r w:rsidRPr="006F4B46">
        <w:rPr>
          <w:b/>
          <w:szCs w:val="24"/>
        </w:rPr>
        <w:t xml:space="preserve">„B” kód (egyéb okból érvénytelen) esetén: </w:t>
      </w:r>
    </w:p>
    <w:p w14:paraId="378B65B0" w14:textId="77777777" w:rsidR="007159FA" w:rsidRPr="007159FA" w:rsidRDefault="007159FA" w:rsidP="00A07D9E">
      <w:pPr>
        <w:pStyle w:val="lfej"/>
        <w:tabs>
          <w:tab w:val="clear" w:pos="4536"/>
          <w:tab w:val="clear" w:pos="9072"/>
        </w:tabs>
        <w:ind w:left="426"/>
        <w:jc w:val="both"/>
        <w:rPr>
          <w:b/>
          <w:szCs w:val="24"/>
        </w:rPr>
      </w:pPr>
    </w:p>
    <w:p w14:paraId="3B2FFC6D" w14:textId="77777777" w:rsidR="00152467" w:rsidRDefault="00152467" w:rsidP="00A07D9E">
      <w:pPr>
        <w:pStyle w:val="lfej"/>
        <w:tabs>
          <w:tab w:val="clear" w:pos="4536"/>
          <w:tab w:val="clear" w:pos="9072"/>
        </w:tabs>
        <w:ind w:left="426"/>
        <w:jc w:val="both"/>
        <w:rPr>
          <w:szCs w:val="24"/>
        </w:rPr>
      </w:pPr>
      <w:r>
        <w:rPr>
          <w:szCs w:val="24"/>
        </w:rPr>
        <w:t xml:space="preserve">Sürgős: </w:t>
      </w:r>
    </w:p>
    <w:p w14:paraId="20E09092" w14:textId="78FEA79D" w:rsidR="00AF232A" w:rsidRDefault="007159FA" w:rsidP="00A07D9E">
      <w:pPr>
        <w:pStyle w:val="lfej"/>
        <w:tabs>
          <w:tab w:val="clear" w:pos="4536"/>
          <w:tab w:val="clear" w:pos="9072"/>
        </w:tabs>
        <w:ind w:left="426"/>
        <w:jc w:val="both"/>
        <w:rPr>
          <w:i/>
          <w:szCs w:val="24"/>
        </w:rPr>
      </w:pPr>
      <w:r w:rsidRPr="006F4B46">
        <w:rPr>
          <w:szCs w:val="24"/>
        </w:rPr>
        <w:t>F</w:t>
      </w:r>
      <w:r w:rsidR="006F4B46">
        <w:rPr>
          <w:szCs w:val="24"/>
        </w:rPr>
        <w:t>izetendő díj = E</w:t>
      </w:r>
      <w:r w:rsidR="00880857" w:rsidRPr="006F4B46">
        <w:rPr>
          <w:szCs w:val="24"/>
        </w:rPr>
        <w:t>lvégzett beavatkozások összesített német pontja * mindenkori, NEAK által meghatározott finanszírozás német pont/Ft értéke</w:t>
      </w:r>
      <w:r w:rsidRPr="006F4B46">
        <w:rPr>
          <w:b/>
          <w:szCs w:val="24"/>
        </w:rPr>
        <w:t>* 2</w:t>
      </w:r>
      <w:proofErr w:type="gramStart"/>
      <w:r w:rsidR="006F4B46">
        <w:rPr>
          <w:b/>
          <w:szCs w:val="24"/>
        </w:rPr>
        <w:t xml:space="preserve">   </w:t>
      </w:r>
      <w:r w:rsidR="006F4B46" w:rsidRPr="006F4B46">
        <w:rPr>
          <w:i/>
          <w:szCs w:val="24"/>
        </w:rPr>
        <w:t>(</w:t>
      </w:r>
      <w:proofErr w:type="gramEnd"/>
      <w:r w:rsidR="00F7013F">
        <w:rPr>
          <w:i/>
          <w:szCs w:val="24"/>
        </w:rPr>
        <w:t>5</w:t>
      </w:r>
      <w:r w:rsidR="006F4B46" w:rsidRPr="006F4B46">
        <w:rPr>
          <w:i/>
          <w:szCs w:val="24"/>
        </w:rPr>
        <w:t>. sz. melléklet)</w:t>
      </w:r>
    </w:p>
    <w:p w14:paraId="3181DF59" w14:textId="77777777" w:rsidR="00152467" w:rsidRDefault="00152467" w:rsidP="00A07D9E">
      <w:pPr>
        <w:pStyle w:val="lfej"/>
        <w:tabs>
          <w:tab w:val="clear" w:pos="4536"/>
          <w:tab w:val="clear" w:pos="9072"/>
        </w:tabs>
        <w:ind w:left="426"/>
        <w:jc w:val="both"/>
        <w:rPr>
          <w:szCs w:val="24"/>
        </w:rPr>
      </w:pPr>
    </w:p>
    <w:p w14:paraId="5E621666" w14:textId="32E0B710" w:rsidR="00152467" w:rsidRDefault="00152467" w:rsidP="00A07D9E">
      <w:pPr>
        <w:pStyle w:val="lfej"/>
        <w:tabs>
          <w:tab w:val="clear" w:pos="4536"/>
          <w:tab w:val="clear" w:pos="9072"/>
        </w:tabs>
        <w:ind w:left="426"/>
        <w:jc w:val="both"/>
        <w:rPr>
          <w:szCs w:val="24"/>
        </w:rPr>
      </w:pPr>
      <w:r>
        <w:rPr>
          <w:szCs w:val="24"/>
        </w:rPr>
        <w:t xml:space="preserve">Tervezett: </w:t>
      </w:r>
    </w:p>
    <w:p w14:paraId="166640E7" w14:textId="65F0A424" w:rsidR="00152467" w:rsidRDefault="00152467" w:rsidP="00152467">
      <w:pPr>
        <w:pStyle w:val="lfej"/>
        <w:tabs>
          <w:tab w:val="clear" w:pos="4536"/>
          <w:tab w:val="clear" w:pos="9072"/>
        </w:tabs>
        <w:ind w:left="426"/>
        <w:jc w:val="both"/>
        <w:rPr>
          <w:i/>
          <w:szCs w:val="24"/>
        </w:rPr>
      </w:pPr>
      <w:r w:rsidRPr="006F4B46">
        <w:rPr>
          <w:szCs w:val="24"/>
        </w:rPr>
        <w:t>F</w:t>
      </w:r>
      <w:r>
        <w:rPr>
          <w:szCs w:val="24"/>
        </w:rPr>
        <w:t>izetendő díj = E</w:t>
      </w:r>
      <w:r w:rsidRPr="006F4B46">
        <w:rPr>
          <w:szCs w:val="24"/>
        </w:rPr>
        <w:t>lvégzett beavatkozások összesített német pontja * mindenkori, NEAK által meghatározott finanszírozás német pont/Ft értéke</w:t>
      </w:r>
      <w:r w:rsidRPr="006F4B46">
        <w:rPr>
          <w:b/>
          <w:szCs w:val="24"/>
        </w:rPr>
        <w:t>* 2</w:t>
      </w:r>
      <w:proofErr w:type="gramStart"/>
      <w:r>
        <w:rPr>
          <w:b/>
          <w:szCs w:val="24"/>
        </w:rPr>
        <w:t xml:space="preserve">   </w:t>
      </w:r>
      <w:r w:rsidRPr="006F4B46">
        <w:rPr>
          <w:i/>
          <w:szCs w:val="24"/>
        </w:rPr>
        <w:t>(</w:t>
      </w:r>
      <w:proofErr w:type="gramEnd"/>
      <w:r w:rsidR="00F7013F">
        <w:rPr>
          <w:i/>
          <w:szCs w:val="24"/>
        </w:rPr>
        <w:t>5</w:t>
      </w:r>
      <w:r w:rsidRPr="006F4B46">
        <w:rPr>
          <w:i/>
          <w:szCs w:val="24"/>
        </w:rPr>
        <w:t>. sz. melléklet)</w:t>
      </w:r>
    </w:p>
    <w:p w14:paraId="79C8E947" w14:textId="77777777" w:rsidR="007159FA" w:rsidRDefault="007159FA" w:rsidP="00A07D9E">
      <w:pPr>
        <w:pStyle w:val="lfej"/>
        <w:tabs>
          <w:tab w:val="clear" w:pos="4536"/>
          <w:tab w:val="clear" w:pos="9072"/>
        </w:tabs>
        <w:ind w:left="426"/>
        <w:jc w:val="both"/>
        <w:rPr>
          <w:szCs w:val="24"/>
        </w:rPr>
      </w:pPr>
    </w:p>
    <w:p w14:paraId="7D0659EF" w14:textId="77777777" w:rsidR="00F76CB8" w:rsidRDefault="00F76CB8" w:rsidP="007159FA">
      <w:pPr>
        <w:pStyle w:val="lfej"/>
        <w:tabs>
          <w:tab w:val="clear" w:pos="4536"/>
          <w:tab w:val="clear" w:pos="9072"/>
        </w:tabs>
        <w:ind w:left="426"/>
        <w:jc w:val="both"/>
        <w:rPr>
          <w:b/>
          <w:szCs w:val="24"/>
        </w:rPr>
      </w:pPr>
    </w:p>
    <w:p w14:paraId="229AE6F4" w14:textId="77777777" w:rsidR="00F76CB8" w:rsidRDefault="00F76CB8" w:rsidP="007159FA">
      <w:pPr>
        <w:pStyle w:val="lfej"/>
        <w:tabs>
          <w:tab w:val="clear" w:pos="4536"/>
          <w:tab w:val="clear" w:pos="9072"/>
        </w:tabs>
        <w:ind w:left="426"/>
        <w:jc w:val="both"/>
        <w:rPr>
          <w:b/>
          <w:szCs w:val="24"/>
        </w:rPr>
      </w:pPr>
    </w:p>
    <w:p w14:paraId="03412416" w14:textId="77777777" w:rsidR="00F76CB8" w:rsidRDefault="00F76CB8" w:rsidP="007159FA">
      <w:pPr>
        <w:pStyle w:val="lfej"/>
        <w:tabs>
          <w:tab w:val="clear" w:pos="4536"/>
          <w:tab w:val="clear" w:pos="9072"/>
        </w:tabs>
        <w:ind w:left="426"/>
        <w:jc w:val="both"/>
        <w:rPr>
          <w:b/>
          <w:szCs w:val="24"/>
        </w:rPr>
      </w:pPr>
    </w:p>
    <w:p w14:paraId="266BD0ED" w14:textId="507DC025" w:rsidR="007159FA" w:rsidRPr="006F4B46" w:rsidRDefault="007159FA" w:rsidP="007159FA">
      <w:pPr>
        <w:pStyle w:val="lfej"/>
        <w:tabs>
          <w:tab w:val="clear" w:pos="4536"/>
          <w:tab w:val="clear" w:pos="9072"/>
        </w:tabs>
        <w:ind w:left="426"/>
        <w:jc w:val="both"/>
        <w:rPr>
          <w:b/>
          <w:szCs w:val="24"/>
        </w:rPr>
      </w:pPr>
      <w:r w:rsidRPr="006F4B46">
        <w:rPr>
          <w:b/>
          <w:szCs w:val="24"/>
        </w:rPr>
        <w:lastRenderedPageBreak/>
        <w:t xml:space="preserve">„N” kód (NAV egészségügyi járuléktartozás) ellátás esetén: </w:t>
      </w:r>
    </w:p>
    <w:p w14:paraId="3D5500AE" w14:textId="77777777" w:rsidR="007159FA" w:rsidRDefault="007159FA" w:rsidP="007159FA">
      <w:pPr>
        <w:pStyle w:val="lfej"/>
        <w:tabs>
          <w:tab w:val="clear" w:pos="4536"/>
          <w:tab w:val="clear" w:pos="9072"/>
        </w:tabs>
        <w:ind w:left="426"/>
        <w:jc w:val="both"/>
        <w:rPr>
          <w:szCs w:val="24"/>
        </w:rPr>
      </w:pPr>
    </w:p>
    <w:p w14:paraId="15125F26" w14:textId="77777777" w:rsidR="00152467" w:rsidRDefault="00152467" w:rsidP="007159FA">
      <w:pPr>
        <w:pStyle w:val="lfej"/>
        <w:tabs>
          <w:tab w:val="clear" w:pos="4536"/>
          <w:tab w:val="clear" w:pos="9072"/>
        </w:tabs>
        <w:ind w:left="426"/>
        <w:jc w:val="both"/>
        <w:rPr>
          <w:szCs w:val="24"/>
        </w:rPr>
      </w:pPr>
      <w:r>
        <w:rPr>
          <w:szCs w:val="24"/>
        </w:rPr>
        <w:t xml:space="preserve">Sürgős: </w:t>
      </w:r>
    </w:p>
    <w:p w14:paraId="647F9BA5" w14:textId="5ED9D619" w:rsidR="007159FA" w:rsidRPr="006F4B46" w:rsidRDefault="007159FA" w:rsidP="007159FA">
      <w:pPr>
        <w:pStyle w:val="lfej"/>
        <w:tabs>
          <w:tab w:val="clear" w:pos="4536"/>
          <w:tab w:val="clear" w:pos="9072"/>
        </w:tabs>
        <w:ind w:left="426"/>
        <w:jc w:val="both"/>
        <w:rPr>
          <w:szCs w:val="24"/>
        </w:rPr>
      </w:pPr>
      <w:r w:rsidRPr="006F4B46">
        <w:rPr>
          <w:szCs w:val="24"/>
        </w:rPr>
        <w:t>F</w:t>
      </w:r>
      <w:r w:rsidR="006F4B46">
        <w:rPr>
          <w:szCs w:val="24"/>
        </w:rPr>
        <w:t>izetendő díj = E</w:t>
      </w:r>
      <w:r w:rsidRPr="006F4B46">
        <w:rPr>
          <w:szCs w:val="24"/>
        </w:rPr>
        <w:t>lvégzett beavatkozások összesített német pontja * mindenkori, NEAK által meghatározott finanszírozás német pont/Ft értéke</w:t>
      </w:r>
      <w:proofErr w:type="gramStart"/>
      <w:r w:rsidRPr="006F4B46">
        <w:rPr>
          <w:szCs w:val="24"/>
        </w:rPr>
        <w:t xml:space="preserve"> </w:t>
      </w:r>
      <w:r w:rsidR="006F4B46" w:rsidRPr="006F4B46">
        <w:rPr>
          <w:szCs w:val="24"/>
        </w:rPr>
        <w:t xml:space="preserve">  </w:t>
      </w:r>
      <w:r w:rsidRPr="006F4B46">
        <w:rPr>
          <w:i/>
          <w:szCs w:val="24"/>
        </w:rPr>
        <w:t>(</w:t>
      </w:r>
      <w:proofErr w:type="gramEnd"/>
      <w:r w:rsidR="00F7013F">
        <w:rPr>
          <w:i/>
          <w:szCs w:val="24"/>
        </w:rPr>
        <w:t>5</w:t>
      </w:r>
      <w:r w:rsidRPr="006F4B46">
        <w:rPr>
          <w:i/>
          <w:szCs w:val="24"/>
        </w:rPr>
        <w:t>. sz. melléklet)</w:t>
      </w:r>
    </w:p>
    <w:p w14:paraId="285381AD" w14:textId="77777777" w:rsidR="007159FA" w:rsidRDefault="007159FA" w:rsidP="007159FA">
      <w:pPr>
        <w:pStyle w:val="lfej"/>
        <w:tabs>
          <w:tab w:val="clear" w:pos="4536"/>
          <w:tab w:val="clear" w:pos="9072"/>
        </w:tabs>
        <w:ind w:left="426"/>
        <w:jc w:val="both"/>
        <w:rPr>
          <w:szCs w:val="24"/>
        </w:rPr>
      </w:pPr>
    </w:p>
    <w:p w14:paraId="4AE239EF" w14:textId="77777777" w:rsidR="007159FA" w:rsidRDefault="007159FA" w:rsidP="007159FA">
      <w:pPr>
        <w:pStyle w:val="lfej"/>
        <w:tabs>
          <w:tab w:val="clear" w:pos="4536"/>
          <w:tab w:val="clear" w:pos="9072"/>
        </w:tabs>
        <w:ind w:left="426"/>
        <w:jc w:val="both"/>
        <w:rPr>
          <w:szCs w:val="24"/>
        </w:rPr>
      </w:pPr>
    </w:p>
    <w:p w14:paraId="71B1F7E5" w14:textId="77777777" w:rsidR="00503EC7" w:rsidRPr="000F1D6C" w:rsidRDefault="00503EC7" w:rsidP="00880857">
      <w:pPr>
        <w:ind w:left="1418"/>
        <w:jc w:val="both"/>
        <w:rPr>
          <w:b/>
          <w:szCs w:val="24"/>
        </w:rPr>
      </w:pPr>
    </w:p>
    <w:p w14:paraId="4B3875CF" w14:textId="77777777" w:rsidR="00880857" w:rsidRPr="007159FA" w:rsidRDefault="00880857" w:rsidP="00880857">
      <w:pPr>
        <w:pStyle w:val="lfej"/>
        <w:numPr>
          <w:ilvl w:val="0"/>
          <w:numId w:val="36"/>
        </w:numPr>
        <w:tabs>
          <w:tab w:val="clear" w:pos="4536"/>
          <w:tab w:val="clear" w:pos="9072"/>
        </w:tabs>
        <w:ind w:left="426"/>
        <w:jc w:val="both"/>
        <w:rPr>
          <w:b/>
          <w:i/>
          <w:color w:val="000000"/>
          <w:szCs w:val="24"/>
          <w:u w:val="single"/>
        </w:rPr>
      </w:pPr>
      <w:r w:rsidRPr="007159FA">
        <w:rPr>
          <w:b/>
          <w:i/>
          <w:color w:val="000000"/>
          <w:szCs w:val="24"/>
          <w:u w:val="single"/>
        </w:rPr>
        <w:t xml:space="preserve">aktív fekvőbeteg ellátás: </w:t>
      </w:r>
    </w:p>
    <w:p w14:paraId="21343894" w14:textId="77777777" w:rsidR="009264E1" w:rsidRDefault="009264E1" w:rsidP="00A07D9E">
      <w:pPr>
        <w:pStyle w:val="lfej"/>
        <w:tabs>
          <w:tab w:val="clear" w:pos="4536"/>
          <w:tab w:val="clear" w:pos="9072"/>
        </w:tabs>
        <w:ind w:left="426"/>
        <w:jc w:val="both"/>
        <w:rPr>
          <w:szCs w:val="24"/>
        </w:rPr>
      </w:pPr>
    </w:p>
    <w:p w14:paraId="0E5FB017" w14:textId="306360F9" w:rsidR="009264E1" w:rsidRPr="007159FA" w:rsidRDefault="009264E1" w:rsidP="009264E1">
      <w:pPr>
        <w:pStyle w:val="lfej"/>
        <w:tabs>
          <w:tab w:val="clear" w:pos="4536"/>
          <w:tab w:val="clear" w:pos="9072"/>
        </w:tabs>
        <w:ind w:firstLine="426"/>
        <w:jc w:val="both"/>
        <w:rPr>
          <w:b/>
        </w:rPr>
      </w:pPr>
      <w:r w:rsidRPr="007159FA">
        <w:rPr>
          <w:b/>
        </w:rPr>
        <w:t>„B” kód (egyéb okból érvénytelen) esetén:</w:t>
      </w:r>
    </w:p>
    <w:p w14:paraId="56313126" w14:textId="77777777" w:rsidR="006F4B46" w:rsidRDefault="006F4B46" w:rsidP="009264E1">
      <w:pPr>
        <w:pStyle w:val="lfej"/>
        <w:tabs>
          <w:tab w:val="clear" w:pos="4536"/>
          <w:tab w:val="clear" w:pos="9072"/>
        </w:tabs>
        <w:ind w:left="426"/>
        <w:jc w:val="both"/>
        <w:rPr>
          <w:color w:val="000000"/>
        </w:rPr>
      </w:pPr>
    </w:p>
    <w:p w14:paraId="1B9C9163" w14:textId="77777777" w:rsidR="00152467" w:rsidRDefault="00152467" w:rsidP="009264E1">
      <w:pPr>
        <w:pStyle w:val="lfej"/>
        <w:tabs>
          <w:tab w:val="clear" w:pos="4536"/>
          <w:tab w:val="clear" w:pos="9072"/>
        </w:tabs>
        <w:ind w:left="426"/>
        <w:jc w:val="both"/>
        <w:rPr>
          <w:color w:val="000000"/>
        </w:rPr>
      </w:pPr>
      <w:r>
        <w:rPr>
          <w:color w:val="000000"/>
        </w:rPr>
        <w:t xml:space="preserve">Sürgős: </w:t>
      </w:r>
    </w:p>
    <w:p w14:paraId="07F328B8" w14:textId="139BAE8E" w:rsidR="009264E1" w:rsidRDefault="007159FA" w:rsidP="009264E1">
      <w:pPr>
        <w:pStyle w:val="lfej"/>
        <w:tabs>
          <w:tab w:val="clear" w:pos="4536"/>
          <w:tab w:val="clear" w:pos="9072"/>
        </w:tabs>
        <w:ind w:left="426"/>
        <w:jc w:val="both"/>
        <w:rPr>
          <w:i/>
          <w:szCs w:val="24"/>
        </w:rPr>
      </w:pPr>
      <w:r>
        <w:rPr>
          <w:color w:val="000000"/>
        </w:rPr>
        <w:t>F</w:t>
      </w:r>
      <w:r w:rsidR="006F4B46">
        <w:rPr>
          <w:color w:val="000000"/>
        </w:rPr>
        <w:t>izetendő díj = S</w:t>
      </w:r>
      <w:r w:rsidR="009264E1" w:rsidRPr="009264E1">
        <w:rPr>
          <w:color w:val="000000"/>
        </w:rPr>
        <w:t>úlyszám * a mindenkori, NEAK által meghatározott finanszírozás súlyszám/Ft értéke</w:t>
      </w:r>
      <w:r>
        <w:rPr>
          <w:color w:val="000000"/>
        </w:rPr>
        <w:t xml:space="preserve"> </w:t>
      </w:r>
      <w:r w:rsidR="009264E1" w:rsidRPr="007159FA">
        <w:rPr>
          <w:b/>
          <w:color w:val="000000"/>
        </w:rPr>
        <w:t>* 1,</w:t>
      </w:r>
      <w:proofErr w:type="gramStart"/>
      <w:r w:rsidR="009264E1" w:rsidRPr="007159FA">
        <w:rPr>
          <w:b/>
          <w:color w:val="000000"/>
        </w:rPr>
        <w:t>5</w:t>
      </w:r>
      <w:r w:rsidR="004E4D32">
        <w:rPr>
          <w:color w:val="000000"/>
        </w:rPr>
        <w:t xml:space="preserve"> </w:t>
      </w:r>
      <w:r w:rsidR="006F4B46">
        <w:rPr>
          <w:color w:val="000000"/>
        </w:rPr>
        <w:t xml:space="preserve"> </w:t>
      </w:r>
      <w:r w:rsidR="004E4D32" w:rsidRPr="006F4B46">
        <w:rPr>
          <w:i/>
          <w:szCs w:val="24"/>
        </w:rPr>
        <w:t>(</w:t>
      </w:r>
      <w:proofErr w:type="gramEnd"/>
      <w:r w:rsidR="00F7013F">
        <w:rPr>
          <w:i/>
          <w:szCs w:val="24"/>
        </w:rPr>
        <w:t>6</w:t>
      </w:r>
      <w:r w:rsidR="004E4D32" w:rsidRPr="006F4B46">
        <w:rPr>
          <w:i/>
          <w:szCs w:val="24"/>
        </w:rPr>
        <w:t>.a.</w:t>
      </w:r>
      <w:r w:rsidR="00F05402" w:rsidRPr="006F4B46">
        <w:rPr>
          <w:i/>
          <w:szCs w:val="24"/>
        </w:rPr>
        <w:t xml:space="preserve"> </w:t>
      </w:r>
      <w:r w:rsidR="004E4D32" w:rsidRPr="006F4B46">
        <w:rPr>
          <w:i/>
          <w:szCs w:val="24"/>
        </w:rPr>
        <w:t>sz. melléklet)</w:t>
      </w:r>
    </w:p>
    <w:p w14:paraId="033227E4" w14:textId="77777777" w:rsidR="00152467" w:rsidRDefault="00152467" w:rsidP="009264E1">
      <w:pPr>
        <w:pStyle w:val="lfej"/>
        <w:tabs>
          <w:tab w:val="clear" w:pos="4536"/>
          <w:tab w:val="clear" w:pos="9072"/>
        </w:tabs>
        <w:ind w:left="426"/>
        <w:jc w:val="both"/>
        <w:rPr>
          <w:i/>
          <w:szCs w:val="24"/>
        </w:rPr>
      </w:pPr>
    </w:p>
    <w:p w14:paraId="36311A3D" w14:textId="70199546" w:rsidR="00152467" w:rsidRDefault="00152467" w:rsidP="009264E1">
      <w:pPr>
        <w:pStyle w:val="lfej"/>
        <w:tabs>
          <w:tab w:val="clear" w:pos="4536"/>
          <w:tab w:val="clear" w:pos="9072"/>
        </w:tabs>
        <w:ind w:left="426"/>
        <w:jc w:val="both"/>
        <w:rPr>
          <w:i/>
          <w:szCs w:val="24"/>
        </w:rPr>
      </w:pPr>
      <w:r>
        <w:rPr>
          <w:i/>
          <w:szCs w:val="24"/>
        </w:rPr>
        <w:t xml:space="preserve">Tervezett: </w:t>
      </w:r>
    </w:p>
    <w:p w14:paraId="627A47D6" w14:textId="03496853" w:rsidR="00152467" w:rsidRDefault="00152467" w:rsidP="00152467">
      <w:pPr>
        <w:pStyle w:val="lfej"/>
        <w:tabs>
          <w:tab w:val="clear" w:pos="4536"/>
          <w:tab w:val="clear" w:pos="9072"/>
        </w:tabs>
        <w:ind w:left="426"/>
        <w:jc w:val="both"/>
        <w:rPr>
          <w:i/>
          <w:szCs w:val="24"/>
        </w:rPr>
      </w:pPr>
      <w:r>
        <w:rPr>
          <w:color w:val="000000"/>
        </w:rPr>
        <w:t>Fizetendő díj = S</w:t>
      </w:r>
      <w:r w:rsidRPr="009264E1">
        <w:rPr>
          <w:color w:val="000000"/>
        </w:rPr>
        <w:t>úlyszám * a mindenkori, NEAK által meghatározott finanszírozás súlyszám/Ft értéke</w:t>
      </w:r>
      <w:r>
        <w:rPr>
          <w:color w:val="000000"/>
        </w:rPr>
        <w:t xml:space="preserve"> </w:t>
      </w:r>
      <w:r w:rsidRPr="007159FA">
        <w:rPr>
          <w:b/>
          <w:color w:val="000000"/>
        </w:rPr>
        <w:t>* 1,</w:t>
      </w:r>
      <w:proofErr w:type="gramStart"/>
      <w:r w:rsidRPr="007159FA">
        <w:rPr>
          <w:b/>
          <w:color w:val="000000"/>
        </w:rPr>
        <w:t>5</w:t>
      </w:r>
      <w:r>
        <w:rPr>
          <w:color w:val="000000"/>
        </w:rPr>
        <w:t xml:space="preserve">  </w:t>
      </w:r>
      <w:r w:rsidRPr="006F4B46">
        <w:rPr>
          <w:i/>
          <w:szCs w:val="24"/>
        </w:rPr>
        <w:t>(</w:t>
      </w:r>
      <w:proofErr w:type="gramEnd"/>
      <w:r w:rsidR="00F7013F">
        <w:rPr>
          <w:i/>
          <w:szCs w:val="24"/>
        </w:rPr>
        <w:t>6</w:t>
      </w:r>
      <w:r w:rsidRPr="006F4B46">
        <w:rPr>
          <w:i/>
          <w:szCs w:val="24"/>
        </w:rPr>
        <w:t>.a. sz. melléklet)</w:t>
      </w:r>
    </w:p>
    <w:p w14:paraId="2080A2E8" w14:textId="77777777" w:rsidR="00152467" w:rsidRPr="009264E1" w:rsidRDefault="00152467" w:rsidP="009264E1">
      <w:pPr>
        <w:pStyle w:val="lfej"/>
        <w:tabs>
          <w:tab w:val="clear" w:pos="4536"/>
          <w:tab w:val="clear" w:pos="9072"/>
        </w:tabs>
        <w:ind w:left="426"/>
        <w:jc w:val="both"/>
      </w:pPr>
    </w:p>
    <w:p w14:paraId="0B0A2E90" w14:textId="77777777" w:rsidR="009264E1" w:rsidRDefault="009264E1" w:rsidP="009264E1">
      <w:pPr>
        <w:pStyle w:val="lfej"/>
        <w:tabs>
          <w:tab w:val="clear" w:pos="4536"/>
          <w:tab w:val="clear" w:pos="9072"/>
        </w:tabs>
        <w:ind w:left="1418"/>
        <w:jc w:val="both"/>
        <w:rPr>
          <w:b/>
        </w:rPr>
      </w:pPr>
    </w:p>
    <w:p w14:paraId="20A903DC" w14:textId="6F8BEB93" w:rsidR="009264E1" w:rsidRPr="007159FA" w:rsidRDefault="009264E1" w:rsidP="009264E1">
      <w:pPr>
        <w:pStyle w:val="lfej"/>
        <w:tabs>
          <w:tab w:val="clear" w:pos="4536"/>
          <w:tab w:val="clear" w:pos="9072"/>
        </w:tabs>
        <w:jc w:val="both"/>
        <w:rPr>
          <w:b/>
        </w:rPr>
      </w:pPr>
      <w:r w:rsidRPr="009264E1">
        <w:rPr>
          <w:b/>
          <w:i/>
        </w:rPr>
        <w:t xml:space="preserve">     </w:t>
      </w:r>
      <w:r w:rsidRPr="007159FA">
        <w:rPr>
          <w:b/>
        </w:rPr>
        <w:t>„N” kód (NAV egészségügyi szolgáltatási járuléktartozás) esetén:</w:t>
      </w:r>
    </w:p>
    <w:p w14:paraId="38375619" w14:textId="77777777" w:rsidR="006F4B46" w:rsidRDefault="006F4B46" w:rsidP="009264E1">
      <w:pPr>
        <w:pStyle w:val="lfej"/>
        <w:tabs>
          <w:tab w:val="clear" w:pos="4536"/>
          <w:tab w:val="clear" w:pos="9072"/>
        </w:tabs>
        <w:ind w:left="426"/>
        <w:jc w:val="both"/>
      </w:pPr>
    </w:p>
    <w:p w14:paraId="638CB6D3" w14:textId="77777777" w:rsidR="00152467" w:rsidRDefault="00152467" w:rsidP="009264E1">
      <w:pPr>
        <w:pStyle w:val="lfej"/>
        <w:tabs>
          <w:tab w:val="clear" w:pos="4536"/>
          <w:tab w:val="clear" w:pos="9072"/>
        </w:tabs>
        <w:ind w:left="426"/>
        <w:jc w:val="both"/>
      </w:pPr>
      <w:r>
        <w:t xml:space="preserve">Sürgős: </w:t>
      </w:r>
    </w:p>
    <w:p w14:paraId="0F05D595" w14:textId="0C7C24C2" w:rsidR="009264E1" w:rsidRDefault="007159FA" w:rsidP="009264E1">
      <w:pPr>
        <w:pStyle w:val="lfej"/>
        <w:tabs>
          <w:tab w:val="clear" w:pos="4536"/>
          <w:tab w:val="clear" w:pos="9072"/>
        </w:tabs>
        <w:ind w:left="426"/>
        <w:jc w:val="both"/>
        <w:rPr>
          <w:i/>
          <w:szCs w:val="24"/>
        </w:rPr>
      </w:pPr>
      <w:r>
        <w:t>F</w:t>
      </w:r>
      <w:r w:rsidR="006F4B46">
        <w:t>izetendő díj = S</w:t>
      </w:r>
      <w:r w:rsidR="009264E1" w:rsidRPr="009264E1">
        <w:t>úlyszám * mindenkori, NEAK által meghat</w:t>
      </w:r>
      <w:r>
        <w:t>ározott súlyszám</w:t>
      </w:r>
      <w:r w:rsidR="009264E1" w:rsidRPr="009264E1">
        <w:t>/Ft értéke, maximum 750.000 Ft</w:t>
      </w:r>
      <w:r w:rsidR="004E4D32">
        <w:t xml:space="preserve"> </w:t>
      </w:r>
      <w:r w:rsidR="004E4D32" w:rsidRPr="006F4B46">
        <w:rPr>
          <w:i/>
          <w:szCs w:val="24"/>
        </w:rPr>
        <w:t>(</w:t>
      </w:r>
      <w:r w:rsidR="00F7013F">
        <w:rPr>
          <w:i/>
          <w:szCs w:val="24"/>
        </w:rPr>
        <w:t>6</w:t>
      </w:r>
      <w:r w:rsidR="004E4D32" w:rsidRPr="006F4B46">
        <w:rPr>
          <w:i/>
          <w:szCs w:val="24"/>
        </w:rPr>
        <w:t>.a.</w:t>
      </w:r>
      <w:r w:rsidR="00F05402" w:rsidRPr="006F4B46">
        <w:rPr>
          <w:i/>
          <w:szCs w:val="24"/>
        </w:rPr>
        <w:t xml:space="preserve"> </w:t>
      </w:r>
      <w:r w:rsidR="004E4D32" w:rsidRPr="006F4B46">
        <w:rPr>
          <w:i/>
          <w:szCs w:val="24"/>
        </w:rPr>
        <w:t>sz. melléklet)</w:t>
      </w:r>
    </w:p>
    <w:p w14:paraId="6ED6E8F4" w14:textId="77777777" w:rsidR="00152467" w:rsidRDefault="00152467" w:rsidP="009264E1">
      <w:pPr>
        <w:pStyle w:val="lfej"/>
        <w:tabs>
          <w:tab w:val="clear" w:pos="4536"/>
          <w:tab w:val="clear" w:pos="9072"/>
        </w:tabs>
        <w:ind w:left="426"/>
        <w:jc w:val="both"/>
      </w:pPr>
    </w:p>
    <w:p w14:paraId="6396DE45" w14:textId="77777777" w:rsidR="007159FA" w:rsidRPr="00A07D9E" w:rsidRDefault="007159FA" w:rsidP="00171561">
      <w:pPr>
        <w:pStyle w:val="lfej"/>
        <w:tabs>
          <w:tab w:val="clear" w:pos="4536"/>
          <w:tab w:val="clear" w:pos="9072"/>
        </w:tabs>
        <w:jc w:val="both"/>
        <w:rPr>
          <w:color w:val="000000"/>
          <w:szCs w:val="24"/>
        </w:rPr>
      </w:pPr>
    </w:p>
    <w:p w14:paraId="0C4AF999" w14:textId="77777777" w:rsidR="00880857" w:rsidRPr="000F1D6C" w:rsidRDefault="00880857" w:rsidP="00A07D9E">
      <w:pPr>
        <w:pStyle w:val="lfej"/>
        <w:tabs>
          <w:tab w:val="clear" w:pos="4536"/>
          <w:tab w:val="clear" w:pos="9072"/>
        </w:tabs>
        <w:jc w:val="both"/>
        <w:rPr>
          <w:b/>
          <w:szCs w:val="24"/>
        </w:rPr>
      </w:pPr>
    </w:p>
    <w:p w14:paraId="335617DB" w14:textId="77777777" w:rsidR="00880857" w:rsidRPr="007159FA" w:rsidRDefault="00880857" w:rsidP="00880857">
      <w:pPr>
        <w:pStyle w:val="lfej"/>
        <w:numPr>
          <w:ilvl w:val="0"/>
          <w:numId w:val="36"/>
        </w:numPr>
        <w:tabs>
          <w:tab w:val="clear" w:pos="4536"/>
          <w:tab w:val="clear" w:pos="9072"/>
        </w:tabs>
        <w:ind w:left="426"/>
        <w:jc w:val="both"/>
        <w:rPr>
          <w:b/>
          <w:i/>
          <w:color w:val="000000"/>
          <w:szCs w:val="24"/>
          <w:u w:val="single"/>
        </w:rPr>
      </w:pPr>
      <w:r w:rsidRPr="007159FA">
        <w:rPr>
          <w:b/>
          <w:i/>
          <w:color w:val="000000"/>
          <w:szCs w:val="24"/>
          <w:u w:val="single"/>
        </w:rPr>
        <w:t xml:space="preserve">krónikus fekvőbeteg ellátás: </w:t>
      </w:r>
    </w:p>
    <w:p w14:paraId="0E9C0751" w14:textId="77777777" w:rsidR="007159FA" w:rsidRDefault="007159FA" w:rsidP="00A07D9E">
      <w:pPr>
        <w:pStyle w:val="lfej"/>
        <w:tabs>
          <w:tab w:val="clear" w:pos="4536"/>
          <w:tab w:val="clear" w:pos="9072"/>
        </w:tabs>
        <w:ind w:left="426"/>
        <w:jc w:val="both"/>
      </w:pPr>
    </w:p>
    <w:p w14:paraId="63F7FEA5" w14:textId="2FB6DECA" w:rsidR="000D7F65" w:rsidRDefault="007159FA" w:rsidP="00A07D9E">
      <w:pPr>
        <w:pStyle w:val="lfej"/>
        <w:tabs>
          <w:tab w:val="clear" w:pos="4536"/>
          <w:tab w:val="clear" w:pos="9072"/>
        </w:tabs>
        <w:ind w:left="426"/>
        <w:jc w:val="both"/>
      </w:pPr>
      <w:r>
        <w:t>F</w:t>
      </w:r>
      <w:r w:rsidR="000D7F65" w:rsidRPr="008A7679">
        <w:t>izete</w:t>
      </w:r>
      <w:r w:rsidR="006F4B46">
        <w:t>ndő díj = K</w:t>
      </w:r>
      <w:r w:rsidR="000D7F65" w:rsidRPr="008A7679">
        <w:t xml:space="preserve">rónikus/rehabilitációs osztályon töltött napok száma * a szabályzat </w:t>
      </w:r>
      <w:proofErr w:type="gramStart"/>
      <w:r w:rsidR="00207A96">
        <w:t>6.</w:t>
      </w:r>
      <w:r w:rsidR="000D7F65" w:rsidRPr="008A7679">
        <w:t>.</w:t>
      </w:r>
      <w:proofErr w:type="gramEnd"/>
      <w:r w:rsidR="000D7F65" w:rsidRPr="008A7679">
        <w:t xml:space="preserve"> sz.  Napi ápolási díjak melléklete szerinti díjtétel</w:t>
      </w:r>
      <w:r w:rsidR="008A7679">
        <w:t xml:space="preserve"> </w:t>
      </w:r>
      <w:r w:rsidR="0064324A" w:rsidRPr="00171561">
        <w:rPr>
          <w:b/>
          <w:bCs/>
        </w:rPr>
        <w:t>*1,5</w:t>
      </w:r>
      <w:r w:rsidR="006F4B46">
        <w:t xml:space="preserve"> </w:t>
      </w:r>
      <w:r w:rsidR="006F4B46" w:rsidRPr="006F4B46">
        <w:rPr>
          <w:i/>
        </w:rPr>
        <w:t>(</w:t>
      </w:r>
      <w:r w:rsidR="00F7013F">
        <w:rPr>
          <w:i/>
          <w:szCs w:val="24"/>
        </w:rPr>
        <w:t>6</w:t>
      </w:r>
      <w:r w:rsidR="004E4D32" w:rsidRPr="006F4B46">
        <w:rPr>
          <w:i/>
          <w:szCs w:val="24"/>
        </w:rPr>
        <w:t>.b.</w:t>
      </w:r>
      <w:r w:rsidR="00F05402" w:rsidRPr="006F4B46">
        <w:rPr>
          <w:i/>
          <w:szCs w:val="24"/>
        </w:rPr>
        <w:t xml:space="preserve"> </w:t>
      </w:r>
      <w:r w:rsidR="004E4D32" w:rsidRPr="006F4B46">
        <w:rPr>
          <w:i/>
          <w:szCs w:val="24"/>
        </w:rPr>
        <w:t>sz</w:t>
      </w:r>
      <w:r w:rsidR="008A7679" w:rsidRPr="006F4B46">
        <w:rPr>
          <w:i/>
        </w:rPr>
        <w:t>. melléklet</w:t>
      </w:r>
      <w:r w:rsidR="006F4B46" w:rsidRPr="006F4B46">
        <w:rPr>
          <w:i/>
        </w:rPr>
        <w:t>)</w:t>
      </w:r>
    </w:p>
    <w:p w14:paraId="7CF08ACC" w14:textId="77777777" w:rsidR="00880857" w:rsidRPr="000F1D6C" w:rsidRDefault="00880857" w:rsidP="00880857">
      <w:pPr>
        <w:rPr>
          <w:szCs w:val="24"/>
        </w:rPr>
      </w:pPr>
    </w:p>
    <w:p w14:paraId="3309AAA6" w14:textId="77777777" w:rsidR="00880857" w:rsidRDefault="00880857" w:rsidP="00AF232A">
      <w:pPr>
        <w:pStyle w:val="Cmsor4"/>
        <w:numPr>
          <w:ilvl w:val="0"/>
          <w:numId w:val="0"/>
        </w:numPr>
        <w:jc w:val="both"/>
        <w:rPr>
          <w:rFonts w:ascii="Times New Roman" w:hAnsi="Times New Roman"/>
          <w:szCs w:val="24"/>
        </w:rPr>
      </w:pPr>
      <w:bookmarkStart w:id="56" w:name="_Toc523236348"/>
      <w:bookmarkStart w:id="57" w:name="_Toc123741918"/>
      <w:r w:rsidRPr="000F1D6C">
        <w:rPr>
          <w:rFonts w:ascii="Times New Roman" w:hAnsi="Times New Roman"/>
          <w:szCs w:val="24"/>
        </w:rPr>
        <w:t>6.2.2.3 Hiányzó EU kártya, nem EU-s és nem államközi egyezményes beteg</w:t>
      </w:r>
      <w:bookmarkEnd w:id="56"/>
      <w:r w:rsidRPr="000F1D6C">
        <w:rPr>
          <w:rFonts w:ascii="Times New Roman" w:hAnsi="Times New Roman"/>
          <w:szCs w:val="24"/>
        </w:rPr>
        <w:t xml:space="preserve"> esetén</w:t>
      </w:r>
      <w:bookmarkEnd w:id="57"/>
    </w:p>
    <w:p w14:paraId="0FD2A027" w14:textId="77777777" w:rsidR="00A07D9E" w:rsidRPr="00A07D9E" w:rsidRDefault="00A07D9E" w:rsidP="00A07D9E"/>
    <w:p w14:paraId="14E46392" w14:textId="0C837E68" w:rsidR="00880857" w:rsidRPr="006F4B46" w:rsidRDefault="006F4B46" w:rsidP="00AF232A">
      <w:pPr>
        <w:numPr>
          <w:ilvl w:val="1"/>
          <w:numId w:val="34"/>
        </w:numPr>
        <w:ind w:left="530"/>
        <w:jc w:val="both"/>
        <w:rPr>
          <w:b/>
          <w:i/>
          <w:color w:val="000000"/>
          <w:szCs w:val="24"/>
          <w:u w:val="single"/>
        </w:rPr>
      </w:pPr>
      <w:r>
        <w:rPr>
          <w:b/>
          <w:i/>
          <w:color w:val="000000"/>
          <w:szCs w:val="24"/>
          <w:u w:val="single"/>
        </w:rPr>
        <w:t>a járóbeteg ellátás:</w:t>
      </w:r>
      <w:r w:rsidR="00880857" w:rsidRPr="006F4B46">
        <w:rPr>
          <w:b/>
          <w:i/>
          <w:color w:val="000000"/>
          <w:szCs w:val="24"/>
          <w:u w:val="single"/>
        </w:rPr>
        <w:t xml:space="preserve"> </w:t>
      </w:r>
    </w:p>
    <w:p w14:paraId="00155A5D" w14:textId="77777777" w:rsidR="006F4B46" w:rsidRDefault="006F4B46" w:rsidP="00A07D9E">
      <w:pPr>
        <w:pStyle w:val="lfej"/>
        <w:tabs>
          <w:tab w:val="clear" w:pos="4536"/>
          <w:tab w:val="clear" w:pos="9072"/>
        </w:tabs>
        <w:ind w:left="530"/>
        <w:jc w:val="both"/>
        <w:rPr>
          <w:szCs w:val="24"/>
        </w:rPr>
      </w:pPr>
    </w:p>
    <w:p w14:paraId="4E21A22D" w14:textId="77777777" w:rsidR="007D2DCD" w:rsidRDefault="007D2DCD" w:rsidP="00A07D9E">
      <w:pPr>
        <w:pStyle w:val="lfej"/>
        <w:tabs>
          <w:tab w:val="clear" w:pos="4536"/>
          <w:tab w:val="clear" w:pos="9072"/>
        </w:tabs>
        <w:ind w:left="530"/>
        <w:jc w:val="both"/>
        <w:rPr>
          <w:szCs w:val="24"/>
        </w:rPr>
      </w:pPr>
      <w:r>
        <w:rPr>
          <w:szCs w:val="24"/>
        </w:rPr>
        <w:t xml:space="preserve">Sürgős: </w:t>
      </w:r>
    </w:p>
    <w:p w14:paraId="7111DA8E" w14:textId="3D598078" w:rsidR="00AF232A" w:rsidRDefault="006F4B46" w:rsidP="00A07D9E">
      <w:pPr>
        <w:pStyle w:val="lfej"/>
        <w:tabs>
          <w:tab w:val="clear" w:pos="4536"/>
          <w:tab w:val="clear" w:pos="9072"/>
        </w:tabs>
        <w:ind w:left="530"/>
        <w:jc w:val="both"/>
        <w:rPr>
          <w:i/>
          <w:szCs w:val="24"/>
        </w:rPr>
      </w:pPr>
      <w:r>
        <w:rPr>
          <w:szCs w:val="24"/>
        </w:rPr>
        <w:t>F</w:t>
      </w:r>
      <w:r w:rsidR="00AF232A" w:rsidRPr="000F1D6C">
        <w:rPr>
          <w:szCs w:val="24"/>
        </w:rPr>
        <w:t xml:space="preserve">izetendő díj </w:t>
      </w:r>
      <w:proofErr w:type="gramStart"/>
      <w:r w:rsidR="00AF232A" w:rsidRPr="000F1D6C">
        <w:rPr>
          <w:szCs w:val="24"/>
        </w:rPr>
        <w:t xml:space="preserve">= </w:t>
      </w:r>
      <w:r w:rsidR="00AF232A" w:rsidRPr="000F1D6C">
        <w:rPr>
          <w:color w:val="000000"/>
          <w:szCs w:val="24"/>
        </w:rPr>
        <w:t xml:space="preserve"> </w:t>
      </w:r>
      <w:r>
        <w:rPr>
          <w:szCs w:val="24"/>
        </w:rPr>
        <w:t>E</w:t>
      </w:r>
      <w:r w:rsidRPr="000F1D6C">
        <w:rPr>
          <w:szCs w:val="24"/>
        </w:rPr>
        <w:t>lvégzett</w:t>
      </w:r>
      <w:proofErr w:type="gramEnd"/>
      <w:r w:rsidRPr="000F1D6C">
        <w:rPr>
          <w:szCs w:val="24"/>
        </w:rPr>
        <w:t xml:space="preserve"> beavatkozások összesített német pontja </w:t>
      </w:r>
      <w:r w:rsidR="00AF232A" w:rsidRPr="000F1D6C">
        <w:rPr>
          <w:color w:val="000000"/>
          <w:szCs w:val="24"/>
        </w:rPr>
        <w:t xml:space="preserve">* a mindenkori, NEAK által meghatározott finanszírozás </w:t>
      </w:r>
      <w:r>
        <w:rPr>
          <w:color w:val="000000"/>
          <w:szCs w:val="24"/>
        </w:rPr>
        <w:t>német pont</w:t>
      </w:r>
      <w:r w:rsidR="00AF232A" w:rsidRPr="000F1D6C">
        <w:rPr>
          <w:color w:val="000000"/>
          <w:szCs w:val="24"/>
        </w:rPr>
        <w:t>/Ft értéke</w:t>
      </w:r>
      <w:r>
        <w:rPr>
          <w:color w:val="000000"/>
          <w:szCs w:val="24"/>
        </w:rPr>
        <w:t xml:space="preserve"> </w:t>
      </w:r>
      <w:r w:rsidR="009264E1" w:rsidRPr="006F4B46">
        <w:rPr>
          <w:b/>
          <w:color w:val="000000"/>
          <w:szCs w:val="24"/>
        </w:rPr>
        <w:t>*2</w:t>
      </w:r>
      <w:r>
        <w:rPr>
          <w:b/>
          <w:color w:val="000000"/>
          <w:szCs w:val="24"/>
        </w:rPr>
        <w:t xml:space="preserve">  </w:t>
      </w:r>
      <w:r w:rsidR="00A07D9E" w:rsidRPr="006F4B46">
        <w:rPr>
          <w:i/>
          <w:szCs w:val="24"/>
        </w:rPr>
        <w:t>(</w:t>
      </w:r>
      <w:r w:rsidR="00F7013F">
        <w:rPr>
          <w:i/>
          <w:szCs w:val="24"/>
        </w:rPr>
        <w:t>5</w:t>
      </w:r>
      <w:r w:rsidR="00A07D9E" w:rsidRPr="006F4B46">
        <w:rPr>
          <w:i/>
          <w:szCs w:val="24"/>
        </w:rPr>
        <w:t>.</w:t>
      </w:r>
      <w:r w:rsidR="00F05402" w:rsidRPr="006F4B46">
        <w:rPr>
          <w:i/>
          <w:szCs w:val="24"/>
        </w:rPr>
        <w:t xml:space="preserve"> </w:t>
      </w:r>
      <w:r w:rsidR="00A07D9E" w:rsidRPr="006F4B46">
        <w:rPr>
          <w:i/>
          <w:szCs w:val="24"/>
        </w:rPr>
        <w:t>sz. melléklet)</w:t>
      </w:r>
    </w:p>
    <w:p w14:paraId="098C5012" w14:textId="77777777" w:rsidR="00171561" w:rsidRDefault="00171561" w:rsidP="00A07D9E">
      <w:pPr>
        <w:pStyle w:val="lfej"/>
        <w:tabs>
          <w:tab w:val="clear" w:pos="4536"/>
          <w:tab w:val="clear" w:pos="9072"/>
        </w:tabs>
        <w:ind w:left="530"/>
        <w:jc w:val="both"/>
        <w:rPr>
          <w:szCs w:val="24"/>
        </w:rPr>
      </w:pPr>
    </w:p>
    <w:p w14:paraId="0EF7A8FA" w14:textId="77777777" w:rsidR="00F76CB8" w:rsidRDefault="00F76CB8" w:rsidP="00A07D9E">
      <w:pPr>
        <w:pStyle w:val="lfej"/>
        <w:tabs>
          <w:tab w:val="clear" w:pos="4536"/>
          <w:tab w:val="clear" w:pos="9072"/>
        </w:tabs>
        <w:ind w:left="530"/>
        <w:jc w:val="both"/>
        <w:rPr>
          <w:szCs w:val="24"/>
        </w:rPr>
      </w:pPr>
    </w:p>
    <w:p w14:paraId="6548A729" w14:textId="3B643951" w:rsidR="007D2DCD" w:rsidRDefault="007D2DCD" w:rsidP="00A07D9E">
      <w:pPr>
        <w:pStyle w:val="lfej"/>
        <w:tabs>
          <w:tab w:val="clear" w:pos="4536"/>
          <w:tab w:val="clear" w:pos="9072"/>
        </w:tabs>
        <w:ind w:left="530"/>
        <w:jc w:val="both"/>
        <w:rPr>
          <w:szCs w:val="24"/>
        </w:rPr>
      </w:pPr>
      <w:r>
        <w:rPr>
          <w:szCs w:val="24"/>
        </w:rPr>
        <w:t xml:space="preserve">Tervezett: </w:t>
      </w:r>
    </w:p>
    <w:p w14:paraId="31D6CCAD" w14:textId="134A9032" w:rsidR="007D2DCD" w:rsidRDefault="007D2DCD" w:rsidP="007D2DCD">
      <w:pPr>
        <w:pStyle w:val="lfej"/>
        <w:tabs>
          <w:tab w:val="clear" w:pos="4536"/>
          <w:tab w:val="clear" w:pos="9072"/>
        </w:tabs>
        <w:ind w:left="530"/>
        <w:jc w:val="both"/>
        <w:rPr>
          <w:i/>
          <w:szCs w:val="24"/>
        </w:rPr>
      </w:pPr>
      <w:r>
        <w:rPr>
          <w:szCs w:val="24"/>
        </w:rPr>
        <w:t>F</w:t>
      </w:r>
      <w:r w:rsidRPr="000F1D6C">
        <w:rPr>
          <w:szCs w:val="24"/>
        </w:rPr>
        <w:t xml:space="preserve">izetendő díj </w:t>
      </w:r>
      <w:proofErr w:type="gramStart"/>
      <w:r w:rsidRPr="000F1D6C">
        <w:rPr>
          <w:szCs w:val="24"/>
        </w:rPr>
        <w:t xml:space="preserve">= </w:t>
      </w:r>
      <w:r w:rsidRPr="000F1D6C">
        <w:rPr>
          <w:color w:val="000000"/>
          <w:szCs w:val="24"/>
        </w:rPr>
        <w:t xml:space="preserve"> </w:t>
      </w:r>
      <w:r>
        <w:rPr>
          <w:szCs w:val="24"/>
        </w:rPr>
        <w:t>E</w:t>
      </w:r>
      <w:r w:rsidRPr="000F1D6C">
        <w:rPr>
          <w:szCs w:val="24"/>
        </w:rPr>
        <w:t>lvégzett</w:t>
      </w:r>
      <w:proofErr w:type="gramEnd"/>
      <w:r w:rsidRPr="000F1D6C">
        <w:rPr>
          <w:szCs w:val="24"/>
        </w:rPr>
        <w:t xml:space="preserve"> beavatkozások összesített német pontja </w:t>
      </w:r>
      <w:r w:rsidRPr="000F1D6C">
        <w:rPr>
          <w:color w:val="000000"/>
          <w:szCs w:val="24"/>
        </w:rPr>
        <w:t xml:space="preserve">* a mindenkori, NEAK által meghatározott finanszírozás </w:t>
      </w:r>
      <w:r>
        <w:rPr>
          <w:color w:val="000000"/>
          <w:szCs w:val="24"/>
        </w:rPr>
        <w:t>német pont</w:t>
      </w:r>
      <w:r w:rsidRPr="000F1D6C">
        <w:rPr>
          <w:color w:val="000000"/>
          <w:szCs w:val="24"/>
        </w:rPr>
        <w:t>/Ft értéke</w:t>
      </w:r>
      <w:r>
        <w:rPr>
          <w:color w:val="000000"/>
          <w:szCs w:val="24"/>
        </w:rPr>
        <w:t xml:space="preserve"> </w:t>
      </w:r>
      <w:r w:rsidRPr="006F4B46">
        <w:rPr>
          <w:b/>
          <w:color w:val="000000"/>
          <w:szCs w:val="24"/>
        </w:rPr>
        <w:t>*2</w:t>
      </w:r>
      <w:r>
        <w:rPr>
          <w:b/>
          <w:color w:val="000000"/>
          <w:szCs w:val="24"/>
        </w:rPr>
        <w:t xml:space="preserve">  </w:t>
      </w:r>
      <w:r w:rsidRPr="006F4B46">
        <w:rPr>
          <w:i/>
          <w:szCs w:val="24"/>
        </w:rPr>
        <w:t>(</w:t>
      </w:r>
      <w:r w:rsidR="00F7013F">
        <w:rPr>
          <w:i/>
          <w:szCs w:val="24"/>
        </w:rPr>
        <w:t>5</w:t>
      </w:r>
      <w:r w:rsidRPr="006F4B46">
        <w:rPr>
          <w:i/>
          <w:szCs w:val="24"/>
        </w:rPr>
        <w:t>. sz. melléklet)</w:t>
      </w:r>
    </w:p>
    <w:p w14:paraId="4CFA6109" w14:textId="77777777" w:rsidR="007D2DCD" w:rsidRPr="000F1D6C" w:rsidRDefault="007D2DCD" w:rsidP="00A07D9E">
      <w:pPr>
        <w:pStyle w:val="lfej"/>
        <w:tabs>
          <w:tab w:val="clear" w:pos="4536"/>
          <w:tab w:val="clear" w:pos="9072"/>
        </w:tabs>
        <w:ind w:left="530"/>
        <w:jc w:val="both"/>
        <w:rPr>
          <w:b/>
          <w:szCs w:val="24"/>
        </w:rPr>
      </w:pPr>
    </w:p>
    <w:p w14:paraId="54FA6CD3" w14:textId="77777777" w:rsidR="00AF232A" w:rsidRPr="000F1D6C" w:rsidRDefault="00AF232A" w:rsidP="00AF232A">
      <w:pPr>
        <w:pStyle w:val="lfej"/>
        <w:tabs>
          <w:tab w:val="clear" w:pos="4536"/>
          <w:tab w:val="clear" w:pos="9072"/>
        </w:tabs>
        <w:ind w:left="397"/>
        <w:jc w:val="both"/>
        <w:rPr>
          <w:b/>
          <w:color w:val="000000"/>
          <w:szCs w:val="24"/>
        </w:rPr>
      </w:pPr>
    </w:p>
    <w:p w14:paraId="448E7F22" w14:textId="77777777" w:rsidR="00AF232A" w:rsidRPr="000F1D6C" w:rsidRDefault="00AF232A" w:rsidP="00AF232A">
      <w:pPr>
        <w:pStyle w:val="lfej"/>
        <w:tabs>
          <w:tab w:val="clear" w:pos="4536"/>
          <w:tab w:val="clear" w:pos="9072"/>
        </w:tabs>
        <w:ind w:left="720"/>
        <w:jc w:val="both"/>
        <w:rPr>
          <w:szCs w:val="24"/>
        </w:rPr>
      </w:pPr>
    </w:p>
    <w:p w14:paraId="2DDC9AE0" w14:textId="4C91E73B" w:rsidR="00880857" w:rsidRPr="006F4B46" w:rsidRDefault="006F4B46" w:rsidP="00AF232A">
      <w:pPr>
        <w:numPr>
          <w:ilvl w:val="1"/>
          <w:numId w:val="34"/>
        </w:numPr>
        <w:ind w:left="473"/>
        <w:jc w:val="both"/>
        <w:rPr>
          <w:b/>
          <w:i/>
          <w:color w:val="000000"/>
          <w:szCs w:val="24"/>
          <w:u w:val="single"/>
        </w:rPr>
      </w:pPr>
      <w:r w:rsidRPr="006F4B46">
        <w:rPr>
          <w:b/>
          <w:i/>
          <w:color w:val="000000"/>
          <w:szCs w:val="24"/>
          <w:u w:val="single"/>
        </w:rPr>
        <w:t>a fekvőbeteg ellátás:</w:t>
      </w:r>
    </w:p>
    <w:p w14:paraId="146092FC" w14:textId="77777777" w:rsidR="006F4B46" w:rsidRDefault="006F4B46" w:rsidP="003B79C6">
      <w:pPr>
        <w:pStyle w:val="lfej"/>
        <w:tabs>
          <w:tab w:val="clear" w:pos="4536"/>
          <w:tab w:val="clear" w:pos="9072"/>
        </w:tabs>
        <w:ind w:left="426"/>
        <w:jc w:val="both"/>
        <w:rPr>
          <w:szCs w:val="24"/>
        </w:rPr>
      </w:pPr>
    </w:p>
    <w:p w14:paraId="676A194A" w14:textId="77777777" w:rsidR="007D2DCD" w:rsidRPr="00171561" w:rsidRDefault="007D2DCD" w:rsidP="003B79C6">
      <w:pPr>
        <w:pStyle w:val="lfej"/>
        <w:tabs>
          <w:tab w:val="clear" w:pos="4536"/>
          <w:tab w:val="clear" w:pos="9072"/>
        </w:tabs>
        <w:ind w:left="426"/>
        <w:jc w:val="both"/>
        <w:rPr>
          <w:szCs w:val="24"/>
        </w:rPr>
      </w:pPr>
      <w:r w:rsidRPr="00171561">
        <w:rPr>
          <w:szCs w:val="24"/>
        </w:rPr>
        <w:t xml:space="preserve">Sürgős: </w:t>
      </w:r>
    </w:p>
    <w:p w14:paraId="1CF5B811" w14:textId="52FB3B6D" w:rsidR="00AF232A" w:rsidRDefault="006F4B46" w:rsidP="003B79C6">
      <w:pPr>
        <w:pStyle w:val="lfej"/>
        <w:tabs>
          <w:tab w:val="clear" w:pos="4536"/>
          <w:tab w:val="clear" w:pos="9072"/>
        </w:tabs>
        <w:ind w:left="426"/>
        <w:jc w:val="both"/>
        <w:rPr>
          <w:i/>
          <w:szCs w:val="24"/>
        </w:rPr>
      </w:pPr>
      <w:r>
        <w:rPr>
          <w:szCs w:val="24"/>
        </w:rPr>
        <w:t>F</w:t>
      </w:r>
      <w:r w:rsidR="00AF232A" w:rsidRPr="000F1D6C">
        <w:rPr>
          <w:szCs w:val="24"/>
        </w:rPr>
        <w:t xml:space="preserve">izetendő díj = </w:t>
      </w:r>
      <w:r>
        <w:rPr>
          <w:color w:val="000000"/>
          <w:szCs w:val="24"/>
        </w:rPr>
        <w:t>S</w:t>
      </w:r>
      <w:r w:rsidR="00AF232A" w:rsidRPr="000F1D6C">
        <w:rPr>
          <w:color w:val="000000"/>
          <w:szCs w:val="24"/>
        </w:rPr>
        <w:t>úlyszám * a mindenkori, NEAK által meghatározott finanszírozás súlyszám/Ft értéke</w:t>
      </w:r>
      <w:r>
        <w:rPr>
          <w:color w:val="000000"/>
          <w:szCs w:val="24"/>
        </w:rPr>
        <w:t xml:space="preserve"> </w:t>
      </w:r>
      <w:r w:rsidR="009264E1" w:rsidRPr="006F4B46">
        <w:rPr>
          <w:b/>
          <w:color w:val="000000"/>
          <w:szCs w:val="24"/>
        </w:rPr>
        <w:t>*1,5</w:t>
      </w:r>
      <w:r w:rsidR="005D0636">
        <w:rPr>
          <w:szCs w:val="24"/>
        </w:rPr>
        <w:t xml:space="preserve"> </w:t>
      </w:r>
      <w:r w:rsidR="003B79C6" w:rsidRPr="006F4B46">
        <w:rPr>
          <w:i/>
          <w:szCs w:val="24"/>
        </w:rPr>
        <w:t>(</w:t>
      </w:r>
      <w:r w:rsidR="00F7013F">
        <w:rPr>
          <w:i/>
          <w:szCs w:val="24"/>
        </w:rPr>
        <w:t>6</w:t>
      </w:r>
      <w:r w:rsidR="004E4D32" w:rsidRPr="006F4B46">
        <w:rPr>
          <w:i/>
          <w:szCs w:val="24"/>
        </w:rPr>
        <w:t>.a</w:t>
      </w:r>
      <w:r w:rsidR="003B79C6" w:rsidRPr="006F4B46">
        <w:rPr>
          <w:i/>
          <w:szCs w:val="24"/>
        </w:rPr>
        <w:t>.</w:t>
      </w:r>
      <w:r w:rsidR="00F05402" w:rsidRPr="006F4B46">
        <w:rPr>
          <w:i/>
          <w:szCs w:val="24"/>
        </w:rPr>
        <w:t xml:space="preserve"> </w:t>
      </w:r>
      <w:proofErr w:type="gramStart"/>
      <w:r w:rsidR="003B79C6" w:rsidRPr="006F4B46">
        <w:rPr>
          <w:i/>
          <w:szCs w:val="24"/>
        </w:rPr>
        <w:t>sz.melléklet</w:t>
      </w:r>
      <w:proofErr w:type="gramEnd"/>
      <w:r w:rsidR="003B79C6" w:rsidRPr="006F4B46">
        <w:rPr>
          <w:i/>
          <w:szCs w:val="24"/>
        </w:rPr>
        <w:t>)</w:t>
      </w:r>
    </w:p>
    <w:p w14:paraId="31E95197" w14:textId="77777777" w:rsidR="007D2DCD" w:rsidRDefault="007D2DCD" w:rsidP="003B79C6">
      <w:pPr>
        <w:pStyle w:val="lfej"/>
        <w:tabs>
          <w:tab w:val="clear" w:pos="4536"/>
          <w:tab w:val="clear" w:pos="9072"/>
        </w:tabs>
        <w:ind w:left="426"/>
        <w:jc w:val="both"/>
        <w:rPr>
          <w:b/>
          <w:szCs w:val="24"/>
        </w:rPr>
      </w:pPr>
    </w:p>
    <w:p w14:paraId="5EEBE273" w14:textId="70E976B3" w:rsidR="007D2DCD" w:rsidRPr="00171561" w:rsidRDefault="007D2DCD" w:rsidP="003B79C6">
      <w:pPr>
        <w:pStyle w:val="lfej"/>
        <w:tabs>
          <w:tab w:val="clear" w:pos="4536"/>
          <w:tab w:val="clear" w:pos="9072"/>
        </w:tabs>
        <w:ind w:left="426"/>
        <w:jc w:val="both"/>
        <w:rPr>
          <w:szCs w:val="24"/>
        </w:rPr>
      </w:pPr>
      <w:r w:rsidRPr="00171561">
        <w:rPr>
          <w:szCs w:val="24"/>
        </w:rPr>
        <w:t xml:space="preserve">Tervezett: </w:t>
      </w:r>
    </w:p>
    <w:p w14:paraId="6BCFDE45" w14:textId="7D341BA1" w:rsidR="007D2DCD" w:rsidRDefault="007D2DCD" w:rsidP="007D2DCD">
      <w:pPr>
        <w:pStyle w:val="lfej"/>
        <w:tabs>
          <w:tab w:val="clear" w:pos="4536"/>
          <w:tab w:val="clear" w:pos="9072"/>
        </w:tabs>
        <w:ind w:left="426"/>
        <w:jc w:val="both"/>
        <w:rPr>
          <w:i/>
          <w:szCs w:val="24"/>
        </w:rPr>
      </w:pPr>
      <w:r>
        <w:rPr>
          <w:szCs w:val="24"/>
        </w:rPr>
        <w:t>F</w:t>
      </w:r>
      <w:r w:rsidRPr="000F1D6C">
        <w:rPr>
          <w:szCs w:val="24"/>
        </w:rPr>
        <w:t xml:space="preserve">izetendő díj = </w:t>
      </w:r>
      <w:r>
        <w:rPr>
          <w:color w:val="000000"/>
          <w:szCs w:val="24"/>
        </w:rPr>
        <w:t>S</w:t>
      </w:r>
      <w:r w:rsidRPr="000F1D6C">
        <w:rPr>
          <w:color w:val="000000"/>
          <w:szCs w:val="24"/>
        </w:rPr>
        <w:t>úlyszám * a mindenkori, NEAK által meghatározott finanszírozás súlyszám/Ft értéke</w:t>
      </w:r>
      <w:r>
        <w:rPr>
          <w:color w:val="000000"/>
          <w:szCs w:val="24"/>
        </w:rPr>
        <w:t xml:space="preserve"> </w:t>
      </w:r>
      <w:r w:rsidRPr="006F4B46">
        <w:rPr>
          <w:b/>
          <w:color w:val="000000"/>
          <w:szCs w:val="24"/>
        </w:rPr>
        <w:t>*1,5</w:t>
      </w:r>
      <w:r>
        <w:rPr>
          <w:szCs w:val="24"/>
        </w:rPr>
        <w:t xml:space="preserve"> </w:t>
      </w:r>
      <w:r w:rsidRPr="006F4B46">
        <w:rPr>
          <w:i/>
          <w:szCs w:val="24"/>
        </w:rPr>
        <w:t>(</w:t>
      </w:r>
      <w:r w:rsidR="00F7013F">
        <w:rPr>
          <w:i/>
          <w:szCs w:val="24"/>
        </w:rPr>
        <w:t>6</w:t>
      </w:r>
      <w:r w:rsidRPr="006F4B46">
        <w:rPr>
          <w:i/>
          <w:szCs w:val="24"/>
        </w:rPr>
        <w:t xml:space="preserve">.a. </w:t>
      </w:r>
      <w:proofErr w:type="gramStart"/>
      <w:r w:rsidRPr="006F4B46">
        <w:rPr>
          <w:i/>
          <w:szCs w:val="24"/>
        </w:rPr>
        <w:t>sz.melléklet</w:t>
      </w:r>
      <w:proofErr w:type="gramEnd"/>
      <w:r w:rsidRPr="006F4B46">
        <w:rPr>
          <w:i/>
          <w:szCs w:val="24"/>
        </w:rPr>
        <w:t>)</w:t>
      </w:r>
    </w:p>
    <w:p w14:paraId="19A32597" w14:textId="77777777" w:rsidR="00AF232A" w:rsidRPr="000F1D6C" w:rsidRDefault="00AF232A" w:rsidP="00AF232A">
      <w:pPr>
        <w:pStyle w:val="lfej"/>
        <w:tabs>
          <w:tab w:val="clear" w:pos="4536"/>
          <w:tab w:val="clear" w:pos="9072"/>
        </w:tabs>
        <w:ind w:left="426"/>
        <w:jc w:val="both"/>
        <w:rPr>
          <w:b/>
          <w:color w:val="000000"/>
          <w:szCs w:val="24"/>
        </w:rPr>
      </w:pPr>
    </w:p>
    <w:p w14:paraId="666838AA" w14:textId="77777777" w:rsidR="00880857" w:rsidRDefault="00880857" w:rsidP="00880857">
      <w:pPr>
        <w:pStyle w:val="lfej"/>
        <w:tabs>
          <w:tab w:val="clear" w:pos="4536"/>
          <w:tab w:val="clear" w:pos="9072"/>
        </w:tabs>
        <w:ind w:left="1418"/>
        <w:jc w:val="both"/>
        <w:rPr>
          <w:color w:val="000000"/>
          <w:szCs w:val="24"/>
        </w:rPr>
      </w:pPr>
    </w:p>
    <w:p w14:paraId="1D883D98" w14:textId="77777777" w:rsidR="00782730" w:rsidRPr="000F1D6C" w:rsidRDefault="00782730" w:rsidP="00880857">
      <w:pPr>
        <w:pStyle w:val="lfej"/>
        <w:tabs>
          <w:tab w:val="clear" w:pos="4536"/>
          <w:tab w:val="clear" w:pos="9072"/>
        </w:tabs>
        <w:ind w:left="1418"/>
        <w:jc w:val="both"/>
        <w:rPr>
          <w:color w:val="000000"/>
          <w:szCs w:val="24"/>
        </w:rPr>
      </w:pPr>
    </w:p>
    <w:p w14:paraId="4752B902" w14:textId="5FD5F335" w:rsidR="00880857" w:rsidRPr="006F4B46" w:rsidRDefault="00880857" w:rsidP="00AF232A">
      <w:pPr>
        <w:pStyle w:val="lfej"/>
        <w:numPr>
          <w:ilvl w:val="1"/>
          <w:numId w:val="34"/>
        </w:numPr>
        <w:tabs>
          <w:tab w:val="clear" w:pos="4536"/>
          <w:tab w:val="clear" w:pos="9072"/>
        </w:tabs>
        <w:jc w:val="both"/>
        <w:rPr>
          <w:b/>
          <w:i/>
          <w:color w:val="000000"/>
          <w:szCs w:val="24"/>
          <w:u w:val="single"/>
        </w:rPr>
      </w:pPr>
      <w:r w:rsidRPr="006F4B46">
        <w:rPr>
          <w:b/>
          <w:i/>
          <w:color w:val="000000"/>
          <w:szCs w:val="24"/>
          <w:u w:val="single"/>
        </w:rPr>
        <w:t xml:space="preserve">krónikus fekvőbeteg ellátás: </w:t>
      </w:r>
    </w:p>
    <w:p w14:paraId="11D9EC44" w14:textId="77777777" w:rsidR="006F4B46" w:rsidRDefault="006F4B46" w:rsidP="008A7679">
      <w:pPr>
        <w:pStyle w:val="lfej"/>
        <w:tabs>
          <w:tab w:val="clear" w:pos="4536"/>
          <w:tab w:val="clear" w:pos="9072"/>
        </w:tabs>
        <w:ind w:left="426"/>
        <w:jc w:val="both"/>
      </w:pPr>
    </w:p>
    <w:p w14:paraId="374C1F55" w14:textId="4ACF0072" w:rsidR="008A7679" w:rsidRPr="008A7679" w:rsidRDefault="006F4B46" w:rsidP="008A7679">
      <w:pPr>
        <w:pStyle w:val="lfej"/>
        <w:tabs>
          <w:tab w:val="clear" w:pos="4536"/>
          <w:tab w:val="clear" w:pos="9072"/>
        </w:tabs>
        <w:ind w:left="426"/>
        <w:jc w:val="both"/>
        <w:rPr>
          <w:color w:val="000000"/>
        </w:rPr>
      </w:pPr>
      <w:r>
        <w:t>Fizetendő díj = K</w:t>
      </w:r>
      <w:r w:rsidR="008A7679" w:rsidRPr="008A7679">
        <w:t xml:space="preserve">rónikus/rehabilitációs osztályon töltött napok száma * a szabályzat </w:t>
      </w:r>
      <w:r w:rsidR="00207A96">
        <w:t>6</w:t>
      </w:r>
      <w:r w:rsidR="008A7679" w:rsidRPr="008A7679">
        <w:t>. sz.  Napi ápolási díjak melléklete szerinti díjtétel</w:t>
      </w:r>
      <w:r w:rsidR="0064324A">
        <w:t xml:space="preserve"> </w:t>
      </w:r>
      <w:r w:rsidR="0064324A" w:rsidRPr="00171561">
        <w:rPr>
          <w:b/>
          <w:bCs/>
        </w:rPr>
        <w:t>*1,</w:t>
      </w:r>
      <w:proofErr w:type="gramStart"/>
      <w:r w:rsidR="0064324A" w:rsidRPr="00171561">
        <w:rPr>
          <w:b/>
          <w:bCs/>
        </w:rPr>
        <w:t>5</w:t>
      </w:r>
      <w:r w:rsidR="004E4D32">
        <w:t xml:space="preserve"> </w:t>
      </w:r>
      <w:r>
        <w:t xml:space="preserve"> </w:t>
      </w:r>
      <w:r w:rsidR="004E4D32" w:rsidRPr="006F4B46">
        <w:rPr>
          <w:i/>
        </w:rPr>
        <w:t>(</w:t>
      </w:r>
      <w:proofErr w:type="gramEnd"/>
      <w:r w:rsidR="00F7013F">
        <w:rPr>
          <w:i/>
        </w:rPr>
        <w:t>6</w:t>
      </w:r>
      <w:r w:rsidR="004E4D32" w:rsidRPr="006F4B46">
        <w:rPr>
          <w:i/>
        </w:rPr>
        <w:t>.b.</w:t>
      </w:r>
      <w:r w:rsidR="00F05402" w:rsidRPr="006F4B46">
        <w:rPr>
          <w:i/>
        </w:rPr>
        <w:t xml:space="preserve"> </w:t>
      </w:r>
      <w:r w:rsidR="004E4D32" w:rsidRPr="006F4B46">
        <w:rPr>
          <w:i/>
        </w:rPr>
        <w:t>sz. melléklet)</w:t>
      </w:r>
    </w:p>
    <w:p w14:paraId="57F38CBB" w14:textId="77777777" w:rsidR="00880857" w:rsidRPr="000F1D6C" w:rsidRDefault="00880857" w:rsidP="008A7679">
      <w:pPr>
        <w:jc w:val="both"/>
        <w:rPr>
          <w:b/>
          <w:color w:val="000000"/>
          <w:szCs w:val="24"/>
        </w:rPr>
      </w:pPr>
    </w:p>
    <w:p w14:paraId="39A9BD53" w14:textId="658F17B7" w:rsidR="00880857" w:rsidRPr="006F4B46" w:rsidRDefault="00880857" w:rsidP="006F4B46">
      <w:pPr>
        <w:ind w:left="454"/>
        <w:jc w:val="both"/>
        <w:rPr>
          <w:b/>
          <w:color w:val="000000"/>
          <w:szCs w:val="24"/>
        </w:rPr>
      </w:pPr>
      <w:r w:rsidRPr="006F4B46">
        <w:rPr>
          <w:b/>
          <w:color w:val="000000"/>
          <w:szCs w:val="24"/>
        </w:rPr>
        <w:t>Fontos! Az így kapott forintértékek nem tartalmazzák a beépített egyedi nagyértékű/esetfinanszírozott eszközöket (számlázási alap a beszerzési bruttó érték), vagy a más intézménytől vásárolt nagyértékű diagnosztikákat (számlázási alap a német pont szerinti érték). Ezeket a számlázandó tételek</w:t>
      </w:r>
      <w:r w:rsidR="006F4B46" w:rsidRPr="006F4B46">
        <w:rPr>
          <w:b/>
          <w:color w:val="000000"/>
          <w:szCs w:val="24"/>
        </w:rPr>
        <w:t xml:space="preserve"> között külön fel kell tüntetni!</w:t>
      </w:r>
    </w:p>
    <w:p w14:paraId="016C4FDD" w14:textId="77777777" w:rsidR="00880857" w:rsidRDefault="00880857" w:rsidP="00880857">
      <w:pPr>
        <w:jc w:val="both"/>
        <w:rPr>
          <w:color w:val="000000"/>
          <w:szCs w:val="24"/>
        </w:rPr>
      </w:pPr>
    </w:p>
    <w:p w14:paraId="7623884F" w14:textId="34DA1BC1" w:rsidR="007B55F0" w:rsidRPr="006E23E6" w:rsidRDefault="007B55F0" w:rsidP="007B55F0">
      <w:pPr>
        <w:pStyle w:val="Cmsor4"/>
        <w:numPr>
          <w:ilvl w:val="0"/>
          <w:numId w:val="0"/>
        </w:numPr>
        <w:rPr>
          <w:rFonts w:ascii="Times New Roman" w:hAnsi="Times New Roman"/>
          <w:szCs w:val="24"/>
        </w:rPr>
      </w:pPr>
      <w:r w:rsidRPr="006E23E6">
        <w:rPr>
          <w:rFonts w:ascii="Times New Roman" w:hAnsi="Times New Roman"/>
          <w:szCs w:val="24"/>
        </w:rPr>
        <w:t>6.2.2.4 Á</w:t>
      </w:r>
      <w:r w:rsidR="00A87DC8" w:rsidRPr="006E23E6">
        <w:rPr>
          <w:rFonts w:ascii="Times New Roman" w:hAnsi="Times New Roman"/>
          <w:szCs w:val="24"/>
        </w:rPr>
        <w:t xml:space="preserve">polási </w:t>
      </w:r>
      <w:r w:rsidR="0064324A">
        <w:rPr>
          <w:rFonts w:ascii="Times New Roman" w:hAnsi="Times New Roman"/>
          <w:szCs w:val="24"/>
        </w:rPr>
        <w:t>O</w:t>
      </w:r>
      <w:r w:rsidR="00A87DC8" w:rsidRPr="006E23E6">
        <w:rPr>
          <w:rFonts w:ascii="Times New Roman" w:hAnsi="Times New Roman"/>
          <w:szCs w:val="24"/>
        </w:rPr>
        <w:t>sztályon fekvőbeteg el</w:t>
      </w:r>
      <w:r w:rsidRPr="006E23E6">
        <w:rPr>
          <w:rFonts w:ascii="Times New Roman" w:hAnsi="Times New Roman"/>
          <w:szCs w:val="24"/>
        </w:rPr>
        <w:t>látásban</w:t>
      </w:r>
      <w:r w:rsidR="00A87DC8" w:rsidRPr="006E23E6">
        <w:rPr>
          <w:rFonts w:ascii="Times New Roman" w:hAnsi="Times New Roman"/>
          <w:szCs w:val="24"/>
        </w:rPr>
        <w:t>:</w:t>
      </w:r>
    </w:p>
    <w:p w14:paraId="1BF3171D" w14:textId="0C881CA0" w:rsidR="007B55F0" w:rsidRPr="006E23E6" w:rsidRDefault="007B55F0" w:rsidP="007B55F0">
      <w:r w:rsidRPr="006E23E6">
        <w:tab/>
      </w:r>
    </w:p>
    <w:p w14:paraId="5CBEDD0C" w14:textId="65C04E32" w:rsidR="007B55F0" w:rsidRPr="006E23E6" w:rsidRDefault="007B55F0" w:rsidP="00C56967">
      <w:pPr>
        <w:ind w:left="426"/>
        <w:jc w:val="both"/>
      </w:pPr>
      <w:r w:rsidRPr="006E23E6">
        <w:t xml:space="preserve">Az Ápolási </w:t>
      </w:r>
      <w:r w:rsidR="0064324A">
        <w:t>O</w:t>
      </w:r>
      <w:r w:rsidRPr="006E23E6">
        <w:t xml:space="preserve">sztályon a betegek külön ápolási szerződést kötnek, </w:t>
      </w:r>
      <w:r w:rsidR="00A87DC8" w:rsidRPr="006E23E6">
        <w:t>mely tartalmazza a beteg személyes adatait, a hozzátartozó adatait és a fizetendő térítési díjat.</w:t>
      </w:r>
      <w:r w:rsidRPr="006E23E6">
        <w:t xml:space="preserve"> </w:t>
      </w:r>
      <w:r w:rsidR="008A7679" w:rsidRPr="006E23E6">
        <w:t>A szabályzat</w:t>
      </w:r>
      <w:r w:rsidR="00243F6A" w:rsidRPr="006E23E6">
        <w:t xml:space="preserve"> </w:t>
      </w:r>
      <w:r w:rsidR="00F7013F">
        <w:t>6</w:t>
      </w:r>
      <w:r w:rsidR="00243F6A" w:rsidRPr="006E23E6">
        <w:t>/c.</w:t>
      </w:r>
      <w:r w:rsidR="00C56967" w:rsidRPr="006E23E6">
        <w:t xml:space="preserve"> sz. melléklete részletezi a kényelmi szolgáltatások körét, valamint a fizetendő díjat.</w:t>
      </w:r>
    </w:p>
    <w:p w14:paraId="3384396F" w14:textId="77777777" w:rsidR="007B55F0" w:rsidRDefault="007B55F0" w:rsidP="00880857">
      <w:pPr>
        <w:jc w:val="both"/>
        <w:rPr>
          <w:color w:val="000000"/>
          <w:szCs w:val="24"/>
        </w:rPr>
      </w:pPr>
    </w:p>
    <w:p w14:paraId="5380044D" w14:textId="77777777" w:rsidR="00503EC7" w:rsidRPr="000F1D6C" w:rsidRDefault="00503EC7" w:rsidP="00880857">
      <w:pPr>
        <w:jc w:val="both"/>
        <w:rPr>
          <w:color w:val="000000"/>
          <w:szCs w:val="24"/>
        </w:rPr>
      </w:pPr>
    </w:p>
    <w:p w14:paraId="3340940C" w14:textId="180D7841" w:rsidR="00880857" w:rsidRPr="000F1D6C" w:rsidRDefault="00B41E03" w:rsidP="00880857">
      <w:pPr>
        <w:pStyle w:val="Cmsor4"/>
        <w:numPr>
          <w:ilvl w:val="0"/>
          <w:numId w:val="0"/>
        </w:numPr>
        <w:rPr>
          <w:rFonts w:ascii="Times New Roman" w:hAnsi="Times New Roman"/>
          <w:szCs w:val="24"/>
        </w:rPr>
      </w:pPr>
      <w:bookmarkStart w:id="58" w:name="_Toc123741921"/>
      <w:r w:rsidRPr="000F1D6C">
        <w:rPr>
          <w:rFonts w:ascii="Times New Roman" w:hAnsi="Times New Roman"/>
          <w:szCs w:val="24"/>
        </w:rPr>
        <w:t>6.2.2.</w:t>
      </w:r>
      <w:r w:rsidR="007B55F0">
        <w:rPr>
          <w:rFonts w:ascii="Times New Roman" w:hAnsi="Times New Roman"/>
          <w:szCs w:val="24"/>
        </w:rPr>
        <w:t>5</w:t>
      </w:r>
      <w:r w:rsidR="00880857" w:rsidRPr="000F1D6C">
        <w:rPr>
          <w:rFonts w:ascii="Times New Roman" w:hAnsi="Times New Roman"/>
          <w:szCs w:val="24"/>
        </w:rPr>
        <w:t xml:space="preserve"> NEAK által nem finanszírozott ellátások díjtételei</w:t>
      </w:r>
      <w:bookmarkEnd w:id="58"/>
    </w:p>
    <w:p w14:paraId="4F7C6421" w14:textId="77777777" w:rsidR="00880857" w:rsidRPr="000F1D6C" w:rsidRDefault="00880857" w:rsidP="00880857">
      <w:pPr>
        <w:tabs>
          <w:tab w:val="left" w:pos="567"/>
        </w:tabs>
        <w:jc w:val="both"/>
        <w:rPr>
          <w:color w:val="000000"/>
          <w:szCs w:val="24"/>
        </w:rPr>
      </w:pPr>
    </w:p>
    <w:p w14:paraId="721A2E2C" w14:textId="77777777" w:rsidR="00880857" w:rsidRPr="000F1D6C" w:rsidRDefault="00880857" w:rsidP="00880857">
      <w:pPr>
        <w:numPr>
          <w:ilvl w:val="0"/>
          <w:numId w:val="37"/>
        </w:numPr>
        <w:jc w:val="both"/>
        <w:rPr>
          <w:noProof/>
          <w:color w:val="000000"/>
          <w:szCs w:val="24"/>
        </w:rPr>
      </w:pPr>
      <w:r w:rsidRPr="000F1D6C">
        <w:rPr>
          <w:noProof/>
          <w:color w:val="000000"/>
          <w:szCs w:val="24"/>
        </w:rPr>
        <w:t>Intézetünkben lehetőség van olyan ellátások végzésére, amelyek a szakma által elfogadott eljárások, de jelenleg nem tartoznak a NEAK által finanszírozott körbe. Ezekben az esetekben a beteg, vagy a magán biztosítója a teljes ellátás összegét köteles megfizetni, függetlenül attól, hogy rendelkezik-e érvényes biztosítással:</w:t>
      </w:r>
    </w:p>
    <w:p w14:paraId="716A50F5" w14:textId="77777777" w:rsidR="00880857" w:rsidRPr="000F1D6C" w:rsidRDefault="00880857" w:rsidP="00880857">
      <w:pPr>
        <w:ind w:left="360"/>
        <w:jc w:val="both"/>
        <w:rPr>
          <w:noProof/>
          <w:color w:val="000000"/>
          <w:szCs w:val="24"/>
        </w:rPr>
      </w:pPr>
    </w:p>
    <w:p w14:paraId="1402AE98" w14:textId="241B0E9F" w:rsidR="00880857" w:rsidRPr="000F1D6C" w:rsidRDefault="00880857" w:rsidP="000F1D6C">
      <w:pPr>
        <w:pStyle w:val="Listaszerbekezds"/>
        <w:numPr>
          <w:ilvl w:val="0"/>
          <w:numId w:val="28"/>
        </w:numPr>
        <w:tabs>
          <w:tab w:val="right" w:pos="8222"/>
        </w:tabs>
        <w:ind w:left="1494"/>
        <w:jc w:val="both"/>
        <w:rPr>
          <w:rFonts w:ascii="Times New Roman" w:hAnsi="Times New Roman"/>
          <w:noProof/>
          <w:color w:val="000000"/>
          <w:sz w:val="24"/>
          <w:szCs w:val="24"/>
        </w:rPr>
      </w:pPr>
      <w:r w:rsidRPr="000F1D6C">
        <w:rPr>
          <w:rFonts w:ascii="Times New Roman" w:hAnsi="Times New Roman"/>
          <w:b/>
          <w:noProof/>
          <w:color w:val="000000"/>
          <w:sz w:val="24"/>
          <w:szCs w:val="24"/>
        </w:rPr>
        <w:t>Lökéshullám kezelés</w:t>
      </w:r>
      <w:r w:rsidRPr="000F1D6C">
        <w:rPr>
          <w:rFonts w:ascii="Times New Roman" w:hAnsi="Times New Roman"/>
          <w:noProof/>
          <w:color w:val="000000"/>
          <w:sz w:val="24"/>
          <w:szCs w:val="24"/>
        </w:rPr>
        <w:t xml:space="preserve"> </w:t>
      </w:r>
      <w:r w:rsidR="00E1608C">
        <w:rPr>
          <w:rFonts w:ascii="Times New Roman" w:hAnsi="Times New Roman"/>
          <w:noProof/>
          <w:color w:val="000000"/>
          <w:sz w:val="24"/>
          <w:szCs w:val="24"/>
        </w:rPr>
        <w:t xml:space="preserve">térítési díját a </w:t>
      </w:r>
      <w:r w:rsidR="00F7013F">
        <w:rPr>
          <w:rFonts w:ascii="Times New Roman" w:hAnsi="Times New Roman"/>
          <w:noProof/>
          <w:color w:val="000000"/>
          <w:sz w:val="24"/>
          <w:szCs w:val="24"/>
        </w:rPr>
        <w:t>9</w:t>
      </w:r>
      <w:r w:rsidR="00E1608C">
        <w:rPr>
          <w:rFonts w:ascii="Times New Roman" w:hAnsi="Times New Roman"/>
          <w:noProof/>
          <w:color w:val="000000"/>
          <w:sz w:val="24"/>
          <w:szCs w:val="24"/>
        </w:rPr>
        <w:t>.</w:t>
      </w:r>
      <w:r w:rsidR="00F05402">
        <w:rPr>
          <w:rFonts w:ascii="Times New Roman" w:hAnsi="Times New Roman"/>
          <w:noProof/>
          <w:color w:val="000000"/>
          <w:sz w:val="24"/>
          <w:szCs w:val="24"/>
        </w:rPr>
        <w:t xml:space="preserve"> </w:t>
      </w:r>
      <w:r w:rsidR="00E1608C">
        <w:rPr>
          <w:rFonts w:ascii="Times New Roman" w:hAnsi="Times New Roman"/>
          <w:noProof/>
          <w:color w:val="000000"/>
          <w:sz w:val="24"/>
          <w:szCs w:val="24"/>
        </w:rPr>
        <w:t>sz</w:t>
      </w:r>
      <w:r w:rsidR="00B41E03" w:rsidRPr="000F1D6C">
        <w:rPr>
          <w:rFonts w:ascii="Times New Roman" w:hAnsi="Times New Roman"/>
          <w:noProof/>
          <w:color w:val="000000"/>
          <w:sz w:val="24"/>
          <w:szCs w:val="24"/>
        </w:rPr>
        <w:t>. melléklet tartalmazza</w:t>
      </w:r>
    </w:p>
    <w:p w14:paraId="0F08BA9E" w14:textId="63B8AB03" w:rsidR="00B41E03" w:rsidRPr="000F1D6C" w:rsidRDefault="00B41E03" w:rsidP="000F1D6C">
      <w:pPr>
        <w:pStyle w:val="Listaszerbekezds"/>
        <w:numPr>
          <w:ilvl w:val="0"/>
          <w:numId w:val="28"/>
        </w:numPr>
        <w:tabs>
          <w:tab w:val="right" w:pos="8222"/>
        </w:tabs>
        <w:ind w:left="1494"/>
        <w:jc w:val="both"/>
        <w:rPr>
          <w:rFonts w:ascii="Times New Roman" w:hAnsi="Times New Roman"/>
          <w:noProof/>
          <w:color w:val="000000"/>
          <w:sz w:val="24"/>
          <w:szCs w:val="24"/>
        </w:rPr>
      </w:pPr>
      <w:r w:rsidRPr="000F1D6C">
        <w:rPr>
          <w:rFonts w:ascii="Times New Roman" w:hAnsi="Times New Roman"/>
          <w:b/>
          <w:noProof/>
          <w:color w:val="000000"/>
          <w:sz w:val="24"/>
          <w:szCs w:val="24"/>
        </w:rPr>
        <w:t>Mckenzie kezelés</w:t>
      </w:r>
      <w:r w:rsidR="00E1608C">
        <w:rPr>
          <w:rFonts w:ascii="Times New Roman" w:hAnsi="Times New Roman"/>
          <w:noProof/>
          <w:color w:val="000000"/>
          <w:sz w:val="24"/>
          <w:szCs w:val="24"/>
        </w:rPr>
        <w:t xml:space="preserve"> térítési díját a </w:t>
      </w:r>
      <w:r w:rsidR="00F7013F">
        <w:rPr>
          <w:rFonts w:ascii="Times New Roman" w:hAnsi="Times New Roman"/>
          <w:noProof/>
          <w:color w:val="000000"/>
          <w:sz w:val="24"/>
          <w:szCs w:val="24"/>
        </w:rPr>
        <w:t>9</w:t>
      </w:r>
      <w:r w:rsidR="009A6CAF">
        <w:rPr>
          <w:rFonts w:ascii="Times New Roman" w:hAnsi="Times New Roman"/>
          <w:noProof/>
          <w:color w:val="000000"/>
          <w:sz w:val="24"/>
          <w:szCs w:val="24"/>
        </w:rPr>
        <w:t>.</w:t>
      </w:r>
      <w:r w:rsidR="00E1608C">
        <w:rPr>
          <w:rFonts w:ascii="Times New Roman" w:hAnsi="Times New Roman"/>
          <w:noProof/>
          <w:color w:val="000000"/>
          <w:sz w:val="24"/>
          <w:szCs w:val="24"/>
        </w:rPr>
        <w:t xml:space="preserve"> sz</w:t>
      </w:r>
      <w:r w:rsidRPr="000F1D6C">
        <w:rPr>
          <w:rFonts w:ascii="Times New Roman" w:hAnsi="Times New Roman"/>
          <w:noProof/>
          <w:color w:val="000000"/>
          <w:sz w:val="24"/>
          <w:szCs w:val="24"/>
        </w:rPr>
        <w:t>. melléklet tartalmazza</w:t>
      </w:r>
    </w:p>
    <w:p w14:paraId="5B14A109" w14:textId="70B62422" w:rsidR="00B41E03" w:rsidRDefault="00B41E03" w:rsidP="000F1D6C">
      <w:pPr>
        <w:pStyle w:val="Listaszerbekezds"/>
        <w:numPr>
          <w:ilvl w:val="0"/>
          <w:numId w:val="28"/>
        </w:numPr>
        <w:tabs>
          <w:tab w:val="right" w:pos="8222"/>
        </w:tabs>
        <w:ind w:left="1494"/>
        <w:jc w:val="both"/>
        <w:rPr>
          <w:rFonts w:ascii="Times New Roman" w:hAnsi="Times New Roman"/>
          <w:noProof/>
          <w:color w:val="000000"/>
          <w:sz w:val="24"/>
          <w:szCs w:val="24"/>
        </w:rPr>
      </w:pPr>
      <w:r w:rsidRPr="000F1D6C">
        <w:rPr>
          <w:rFonts w:ascii="Times New Roman" w:hAnsi="Times New Roman"/>
          <w:b/>
          <w:noProof/>
          <w:color w:val="000000"/>
          <w:sz w:val="24"/>
          <w:szCs w:val="24"/>
        </w:rPr>
        <w:t xml:space="preserve">Schroth terápiás kezelés </w:t>
      </w:r>
      <w:r w:rsidR="00E1608C">
        <w:rPr>
          <w:rFonts w:ascii="Times New Roman" w:hAnsi="Times New Roman"/>
          <w:noProof/>
          <w:color w:val="000000"/>
          <w:sz w:val="24"/>
          <w:szCs w:val="24"/>
        </w:rPr>
        <w:t xml:space="preserve">térítési díját a </w:t>
      </w:r>
      <w:r w:rsidR="00F7013F">
        <w:rPr>
          <w:rFonts w:ascii="Times New Roman" w:hAnsi="Times New Roman"/>
          <w:noProof/>
          <w:color w:val="000000"/>
          <w:sz w:val="24"/>
          <w:szCs w:val="24"/>
        </w:rPr>
        <w:t>9</w:t>
      </w:r>
      <w:r w:rsidR="008B7478">
        <w:rPr>
          <w:rFonts w:ascii="Times New Roman" w:hAnsi="Times New Roman"/>
          <w:noProof/>
          <w:color w:val="000000"/>
          <w:sz w:val="24"/>
          <w:szCs w:val="24"/>
        </w:rPr>
        <w:t>.</w:t>
      </w:r>
      <w:r w:rsidR="00E1608C">
        <w:rPr>
          <w:rFonts w:ascii="Times New Roman" w:hAnsi="Times New Roman"/>
          <w:noProof/>
          <w:color w:val="000000"/>
          <w:sz w:val="24"/>
          <w:szCs w:val="24"/>
        </w:rPr>
        <w:t xml:space="preserve"> sz</w:t>
      </w:r>
      <w:r w:rsidRPr="000F1D6C">
        <w:rPr>
          <w:rFonts w:ascii="Times New Roman" w:hAnsi="Times New Roman"/>
          <w:noProof/>
          <w:color w:val="000000"/>
          <w:sz w:val="24"/>
          <w:szCs w:val="24"/>
        </w:rPr>
        <w:t>. melléklet tartalmazza</w:t>
      </w:r>
    </w:p>
    <w:p w14:paraId="48BDAF8D" w14:textId="4748DB4D" w:rsidR="00880857" w:rsidRDefault="00DC4624" w:rsidP="00DC4624">
      <w:pPr>
        <w:pStyle w:val="Listaszerbekezds"/>
        <w:numPr>
          <w:ilvl w:val="0"/>
          <w:numId w:val="28"/>
        </w:numPr>
        <w:tabs>
          <w:tab w:val="right" w:pos="8222"/>
        </w:tabs>
        <w:ind w:left="1494"/>
        <w:jc w:val="both"/>
        <w:rPr>
          <w:rFonts w:ascii="Times New Roman" w:hAnsi="Times New Roman"/>
          <w:noProof/>
          <w:color w:val="000000"/>
          <w:sz w:val="24"/>
          <w:szCs w:val="24"/>
        </w:rPr>
      </w:pPr>
      <w:r>
        <w:rPr>
          <w:rFonts w:ascii="Times New Roman" w:hAnsi="Times New Roman"/>
          <w:b/>
          <w:noProof/>
          <w:color w:val="000000"/>
          <w:sz w:val="24"/>
          <w:szCs w:val="24"/>
        </w:rPr>
        <w:t xml:space="preserve">Laparoszkópos sterilizálás </w:t>
      </w:r>
      <w:r>
        <w:rPr>
          <w:rFonts w:ascii="Times New Roman" w:hAnsi="Times New Roman"/>
          <w:noProof/>
          <w:color w:val="000000"/>
          <w:sz w:val="24"/>
          <w:szCs w:val="24"/>
        </w:rPr>
        <w:t xml:space="preserve">térítési díját a </w:t>
      </w:r>
      <w:r w:rsidR="00F7013F">
        <w:rPr>
          <w:rFonts w:ascii="Times New Roman" w:hAnsi="Times New Roman"/>
          <w:noProof/>
          <w:color w:val="000000"/>
          <w:sz w:val="24"/>
          <w:szCs w:val="24"/>
        </w:rPr>
        <w:t>9</w:t>
      </w:r>
      <w:r>
        <w:rPr>
          <w:rFonts w:ascii="Times New Roman" w:hAnsi="Times New Roman"/>
          <w:noProof/>
          <w:color w:val="000000"/>
          <w:sz w:val="24"/>
          <w:szCs w:val="24"/>
        </w:rPr>
        <w:t>. sz</w:t>
      </w:r>
      <w:r w:rsidRPr="000F1D6C">
        <w:rPr>
          <w:rFonts w:ascii="Times New Roman" w:hAnsi="Times New Roman"/>
          <w:noProof/>
          <w:color w:val="000000"/>
          <w:sz w:val="24"/>
          <w:szCs w:val="24"/>
        </w:rPr>
        <w:t>. melléklet tartalmazza</w:t>
      </w:r>
    </w:p>
    <w:p w14:paraId="2FC93F9F" w14:textId="77777777" w:rsidR="000A573A" w:rsidRPr="00DC4624" w:rsidRDefault="000A573A" w:rsidP="000A573A">
      <w:pPr>
        <w:pStyle w:val="Listaszerbekezds"/>
        <w:tabs>
          <w:tab w:val="right" w:pos="8222"/>
        </w:tabs>
        <w:ind w:left="1494"/>
        <w:jc w:val="both"/>
        <w:rPr>
          <w:rFonts w:ascii="Times New Roman" w:hAnsi="Times New Roman"/>
          <w:noProof/>
          <w:color w:val="000000"/>
          <w:sz w:val="24"/>
          <w:szCs w:val="24"/>
        </w:rPr>
      </w:pPr>
    </w:p>
    <w:p w14:paraId="30047D81" w14:textId="77777777" w:rsidR="00880857" w:rsidRPr="000F1D6C" w:rsidRDefault="00880857" w:rsidP="00880857">
      <w:pPr>
        <w:numPr>
          <w:ilvl w:val="0"/>
          <w:numId w:val="37"/>
        </w:numPr>
        <w:tabs>
          <w:tab w:val="right" w:pos="8222"/>
        </w:tabs>
        <w:jc w:val="both"/>
        <w:rPr>
          <w:color w:val="000000"/>
          <w:szCs w:val="24"/>
        </w:rPr>
      </w:pPr>
      <w:r w:rsidRPr="000F1D6C">
        <w:rPr>
          <w:color w:val="000000"/>
          <w:szCs w:val="24"/>
        </w:rPr>
        <w:t>Beutaló köteles vizsgálat beutaló nélkül (amennyiben a vizsgálat nem sürgős), illetve beutaló köteles munkahely magánorvosi beutalóval történő igénybevétele esetén a térítési díj összege megegyezik a 6.2.2.3 pontban meghatározott díjtételekkel.</w:t>
      </w:r>
    </w:p>
    <w:p w14:paraId="374F8A11" w14:textId="77777777" w:rsidR="00880857" w:rsidRPr="000F1D6C" w:rsidRDefault="00880857" w:rsidP="00880857">
      <w:pPr>
        <w:numPr>
          <w:ilvl w:val="0"/>
          <w:numId w:val="37"/>
        </w:numPr>
        <w:tabs>
          <w:tab w:val="right" w:pos="8222"/>
        </w:tabs>
        <w:jc w:val="both"/>
        <w:rPr>
          <w:color w:val="000000"/>
          <w:szCs w:val="24"/>
        </w:rPr>
      </w:pPr>
      <w:r w:rsidRPr="000F1D6C">
        <w:rPr>
          <w:bCs/>
          <w:szCs w:val="24"/>
        </w:rPr>
        <w:t>Az esztétikai vagy rekreációs célú egészségügyi ellátások igénybevétele, illetve ezen beavatkozások szövődményének ellátása, valamint a különösen veszélyes sportolás közben bekövetkezett baleset ellátása után fizetendő térítési díj összege megegyezik a 6.2.2.3 pontban meghatározott díjtételekkel.</w:t>
      </w:r>
    </w:p>
    <w:p w14:paraId="3FF20D73" w14:textId="3AB6099A" w:rsidR="0064324A" w:rsidRPr="0064324A" w:rsidRDefault="00880857" w:rsidP="0064324A">
      <w:pPr>
        <w:numPr>
          <w:ilvl w:val="0"/>
          <w:numId w:val="37"/>
        </w:numPr>
        <w:tabs>
          <w:tab w:val="right" w:pos="8222"/>
        </w:tabs>
        <w:jc w:val="both"/>
        <w:rPr>
          <w:color w:val="000000"/>
          <w:szCs w:val="24"/>
        </w:rPr>
      </w:pPr>
      <w:r w:rsidRPr="000F1D6C">
        <w:rPr>
          <w:szCs w:val="24"/>
        </w:rPr>
        <w:lastRenderedPageBreak/>
        <w:t>Jogszabályban meghatározott, a kötelező egészségbiztosítás ellátásai keretében igénybe nem vehető egyes egészségügyi szolgáltatások (alkalmassági vizsgálatok, véralkohol, kábítószer vizsgálatok</w:t>
      </w:r>
      <w:r w:rsidR="00E1608C">
        <w:rPr>
          <w:szCs w:val="24"/>
        </w:rPr>
        <w:t xml:space="preserve">, látlelet, detoxikálás) után az </w:t>
      </w:r>
      <w:r w:rsidR="00F7013F" w:rsidRPr="00F76CB8">
        <w:rPr>
          <w:b/>
          <w:i/>
          <w:iCs/>
          <w:szCs w:val="24"/>
        </w:rPr>
        <w:t>10</w:t>
      </w:r>
      <w:r w:rsidR="00E1608C" w:rsidRPr="00F76CB8">
        <w:rPr>
          <w:b/>
          <w:i/>
          <w:iCs/>
          <w:szCs w:val="24"/>
        </w:rPr>
        <w:t xml:space="preserve">. sz. </w:t>
      </w:r>
      <w:r w:rsidRPr="00F76CB8">
        <w:rPr>
          <w:b/>
          <w:i/>
          <w:iCs/>
          <w:szCs w:val="24"/>
        </w:rPr>
        <w:t>melléklet</w:t>
      </w:r>
      <w:r w:rsidRPr="000F1D6C">
        <w:rPr>
          <w:szCs w:val="24"/>
        </w:rPr>
        <w:t xml:space="preserve"> alapján meghatározott összeg fizetésére kötelezett az </w:t>
      </w:r>
      <w:proofErr w:type="spellStart"/>
      <w:r w:rsidRPr="000F1D6C">
        <w:rPr>
          <w:szCs w:val="24"/>
        </w:rPr>
        <w:t>igénybevevő</w:t>
      </w:r>
      <w:proofErr w:type="spellEnd"/>
      <w:r w:rsidRPr="000F1D6C">
        <w:rPr>
          <w:szCs w:val="24"/>
        </w:rPr>
        <w:t>.</w:t>
      </w:r>
    </w:p>
    <w:p w14:paraId="3A5ACD37" w14:textId="5079D09E" w:rsidR="00880857" w:rsidRPr="000F1D6C" w:rsidRDefault="001227DD" w:rsidP="00880857">
      <w:pPr>
        <w:numPr>
          <w:ilvl w:val="0"/>
          <w:numId w:val="37"/>
        </w:numPr>
        <w:tabs>
          <w:tab w:val="right" w:pos="8222"/>
        </w:tabs>
        <w:jc w:val="both"/>
        <w:rPr>
          <w:color w:val="000000"/>
          <w:szCs w:val="24"/>
        </w:rPr>
      </w:pPr>
      <w:r>
        <w:rPr>
          <w:bCs/>
          <w:szCs w:val="24"/>
        </w:rPr>
        <w:t>A 89/1995. (VII.14) Korm.rend. 1. sz. mellékletében foglaltak szerint</w:t>
      </w:r>
      <w:r w:rsidR="00880857" w:rsidRPr="000F1D6C">
        <w:rPr>
          <w:bCs/>
          <w:szCs w:val="24"/>
        </w:rPr>
        <w:t xml:space="preserve"> a foglalkozás-egészségügyi vizsgálatok térítési díja a </w:t>
      </w:r>
      <w:r w:rsidR="00F7013F">
        <w:rPr>
          <w:b/>
          <w:bCs/>
          <w:i/>
          <w:szCs w:val="24"/>
        </w:rPr>
        <w:t>11</w:t>
      </w:r>
      <w:r w:rsidRPr="000F6C1C">
        <w:rPr>
          <w:b/>
          <w:bCs/>
          <w:i/>
          <w:szCs w:val="24"/>
        </w:rPr>
        <w:t>. sz.</w:t>
      </w:r>
      <w:r w:rsidR="00880857" w:rsidRPr="000F6C1C">
        <w:rPr>
          <w:b/>
          <w:bCs/>
          <w:i/>
          <w:szCs w:val="24"/>
        </w:rPr>
        <w:t xml:space="preserve"> melléklet</w:t>
      </w:r>
      <w:r w:rsidR="00880857" w:rsidRPr="000F1D6C">
        <w:rPr>
          <w:bCs/>
          <w:szCs w:val="24"/>
        </w:rPr>
        <w:t xml:space="preserve"> alapján </w:t>
      </w:r>
    </w:p>
    <w:p w14:paraId="5ECFD1E2" w14:textId="2F208365" w:rsidR="00880857" w:rsidRPr="000F1D6C" w:rsidRDefault="00880857" w:rsidP="00880857">
      <w:pPr>
        <w:numPr>
          <w:ilvl w:val="0"/>
          <w:numId w:val="37"/>
        </w:numPr>
        <w:tabs>
          <w:tab w:val="right" w:pos="8222"/>
        </w:tabs>
        <w:jc w:val="both"/>
        <w:rPr>
          <w:color w:val="000000"/>
          <w:szCs w:val="24"/>
        </w:rPr>
      </w:pPr>
      <w:r w:rsidRPr="000F1D6C">
        <w:rPr>
          <w:bCs/>
          <w:szCs w:val="24"/>
        </w:rPr>
        <w:t>Emelt szintű szolgáltatást biztosító kórtermek igénybevételére</w:t>
      </w:r>
      <w:r w:rsidR="0029559E">
        <w:rPr>
          <w:bCs/>
          <w:szCs w:val="24"/>
        </w:rPr>
        <w:t xml:space="preserve"> kérelem alapján a </w:t>
      </w:r>
      <w:r w:rsidR="00045F79">
        <w:rPr>
          <w:b/>
          <w:bCs/>
          <w:i/>
          <w:szCs w:val="24"/>
        </w:rPr>
        <w:t>12</w:t>
      </w:r>
      <w:r w:rsidR="0029559E" w:rsidRPr="0029559E">
        <w:rPr>
          <w:b/>
          <w:bCs/>
          <w:i/>
          <w:szCs w:val="24"/>
        </w:rPr>
        <w:t>. sz. melléklet,</w:t>
      </w:r>
      <w:r w:rsidR="0029559E">
        <w:rPr>
          <w:bCs/>
          <w:szCs w:val="24"/>
        </w:rPr>
        <w:t xml:space="preserve"> az igénybevételre vonatkozó megállapodás a </w:t>
      </w:r>
      <w:r w:rsidR="00142F96">
        <w:rPr>
          <w:b/>
          <w:bCs/>
          <w:i/>
          <w:szCs w:val="24"/>
        </w:rPr>
        <w:t>12</w:t>
      </w:r>
      <w:r w:rsidR="0029559E" w:rsidRPr="0029559E">
        <w:rPr>
          <w:b/>
          <w:bCs/>
          <w:i/>
          <w:szCs w:val="24"/>
        </w:rPr>
        <w:t>/</w:t>
      </w:r>
      <w:proofErr w:type="gramStart"/>
      <w:r w:rsidR="0029559E" w:rsidRPr="0029559E">
        <w:rPr>
          <w:b/>
          <w:bCs/>
          <w:i/>
          <w:szCs w:val="24"/>
        </w:rPr>
        <w:t>a.</w:t>
      </w:r>
      <w:proofErr w:type="gramEnd"/>
      <w:r w:rsidR="00142F96">
        <w:rPr>
          <w:b/>
          <w:bCs/>
          <w:i/>
          <w:szCs w:val="24"/>
        </w:rPr>
        <w:t xml:space="preserve"> illetve 12/</w:t>
      </w:r>
      <w:proofErr w:type="spellStart"/>
      <w:r w:rsidR="00142F96">
        <w:rPr>
          <w:b/>
          <w:bCs/>
          <w:i/>
          <w:szCs w:val="24"/>
        </w:rPr>
        <w:t>b.</w:t>
      </w:r>
      <w:proofErr w:type="spellEnd"/>
      <w:r w:rsidR="0029559E" w:rsidRPr="0029559E">
        <w:rPr>
          <w:b/>
          <w:bCs/>
          <w:i/>
          <w:szCs w:val="24"/>
        </w:rPr>
        <w:t xml:space="preserve"> melléklet,</w:t>
      </w:r>
      <w:r w:rsidR="0029559E">
        <w:rPr>
          <w:bCs/>
          <w:szCs w:val="24"/>
        </w:rPr>
        <w:t xml:space="preserve"> valamint az elszámoló lap a </w:t>
      </w:r>
      <w:r w:rsidR="00142F96">
        <w:rPr>
          <w:b/>
          <w:bCs/>
          <w:i/>
          <w:szCs w:val="24"/>
        </w:rPr>
        <w:t>12</w:t>
      </w:r>
      <w:r w:rsidR="002D3722">
        <w:rPr>
          <w:b/>
          <w:bCs/>
          <w:i/>
          <w:szCs w:val="24"/>
        </w:rPr>
        <w:t>/</w:t>
      </w:r>
      <w:r w:rsidR="00142F96">
        <w:rPr>
          <w:b/>
          <w:bCs/>
          <w:i/>
          <w:szCs w:val="24"/>
        </w:rPr>
        <w:t>c</w:t>
      </w:r>
      <w:r w:rsidR="000F6C1C" w:rsidRPr="000F6C1C">
        <w:rPr>
          <w:b/>
          <w:bCs/>
          <w:i/>
          <w:szCs w:val="24"/>
        </w:rPr>
        <w:t>. sz.</w:t>
      </w:r>
      <w:r w:rsidRPr="000F6C1C">
        <w:rPr>
          <w:b/>
          <w:bCs/>
          <w:i/>
          <w:szCs w:val="24"/>
        </w:rPr>
        <w:t xml:space="preserve"> melléklet</w:t>
      </w:r>
      <w:r w:rsidRPr="000F1D6C">
        <w:rPr>
          <w:bCs/>
          <w:szCs w:val="24"/>
        </w:rPr>
        <w:t xml:space="preserve"> alapján</w:t>
      </w:r>
    </w:p>
    <w:p w14:paraId="65B3C5FB" w14:textId="7D6EF739" w:rsidR="00880857" w:rsidRPr="000F1D6C" w:rsidRDefault="00880857" w:rsidP="00880857">
      <w:pPr>
        <w:numPr>
          <w:ilvl w:val="0"/>
          <w:numId w:val="37"/>
        </w:numPr>
        <w:tabs>
          <w:tab w:val="right" w:pos="8222"/>
        </w:tabs>
        <w:jc w:val="both"/>
        <w:rPr>
          <w:color w:val="000000"/>
          <w:szCs w:val="24"/>
        </w:rPr>
      </w:pPr>
      <w:r w:rsidRPr="000F1D6C">
        <w:rPr>
          <w:color w:val="000000"/>
          <w:szCs w:val="24"/>
        </w:rPr>
        <w:t>Halotth</w:t>
      </w:r>
      <w:r w:rsidR="00EE27CC">
        <w:rPr>
          <w:color w:val="000000"/>
          <w:szCs w:val="24"/>
        </w:rPr>
        <w:t>ű</w:t>
      </w:r>
      <w:r w:rsidRPr="000F1D6C">
        <w:rPr>
          <w:color w:val="000000"/>
          <w:szCs w:val="24"/>
        </w:rPr>
        <w:t>téssel és halottkez</w:t>
      </w:r>
      <w:r w:rsidR="000E2439">
        <w:rPr>
          <w:color w:val="000000"/>
          <w:szCs w:val="24"/>
        </w:rPr>
        <w:t xml:space="preserve">eléssel kapcsolatos költségek </w:t>
      </w:r>
      <w:r w:rsidRPr="000F1D6C">
        <w:rPr>
          <w:color w:val="000000"/>
          <w:szCs w:val="24"/>
        </w:rPr>
        <w:t xml:space="preserve">a </w:t>
      </w:r>
      <w:r w:rsidR="00142F96">
        <w:rPr>
          <w:b/>
          <w:bCs/>
          <w:i/>
          <w:szCs w:val="24"/>
        </w:rPr>
        <w:t>13</w:t>
      </w:r>
      <w:r w:rsidR="000E2439" w:rsidRPr="000F6C1C">
        <w:rPr>
          <w:b/>
          <w:bCs/>
          <w:i/>
          <w:szCs w:val="24"/>
        </w:rPr>
        <w:t>. sz. melléklet</w:t>
      </w:r>
      <w:r w:rsidR="000E2439" w:rsidRPr="000F1D6C">
        <w:rPr>
          <w:bCs/>
          <w:szCs w:val="24"/>
        </w:rPr>
        <w:t xml:space="preserve"> </w:t>
      </w:r>
      <w:r w:rsidRPr="000F1D6C">
        <w:rPr>
          <w:color w:val="000000"/>
          <w:szCs w:val="24"/>
        </w:rPr>
        <w:t>alapján</w:t>
      </w:r>
    </w:p>
    <w:p w14:paraId="40090114" w14:textId="17E7F53A" w:rsidR="00155C0C" w:rsidRDefault="00880857" w:rsidP="00155C0C">
      <w:pPr>
        <w:numPr>
          <w:ilvl w:val="0"/>
          <w:numId w:val="37"/>
        </w:numPr>
        <w:tabs>
          <w:tab w:val="right" w:pos="8222"/>
        </w:tabs>
        <w:jc w:val="both"/>
        <w:rPr>
          <w:color w:val="000000"/>
          <w:szCs w:val="24"/>
        </w:rPr>
      </w:pPr>
      <w:r w:rsidRPr="000F1D6C">
        <w:rPr>
          <w:bCs/>
          <w:szCs w:val="24"/>
        </w:rPr>
        <w:t xml:space="preserve">Egészségügyi dokumentáció-másolat kiadására vonatkozó térítési díj </w:t>
      </w:r>
      <w:r w:rsidR="00A64465">
        <w:rPr>
          <w:bCs/>
          <w:szCs w:val="24"/>
        </w:rPr>
        <w:t xml:space="preserve">a </w:t>
      </w:r>
      <w:r w:rsidR="00142F96">
        <w:rPr>
          <w:b/>
          <w:bCs/>
          <w:i/>
          <w:szCs w:val="24"/>
        </w:rPr>
        <w:t>14</w:t>
      </w:r>
      <w:r w:rsidR="00A64465" w:rsidRPr="00A64465">
        <w:rPr>
          <w:b/>
          <w:bCs/>
          <w:i/>
          <w:szCs w:val="24"/>
        </w:rPr>
        <w:t>. sz.</w:t>
      </w:r>
      <w:r w:rsidRPr="00A64465">
        <w:rPr>
          <w:b/>
          <w:bCs/>
          <w:i/>
          <w:szCs w:val="24"/>
        </w:rPr>
        <w:t xml:space="preserve"> melléklet </w:t>
      </w:r>
      <w:r w:rsidRPr="000F1D6C">
        <w:rPr>
          <w:bCs/>
          <w:szCs w:val="24"/>
        </w:rPr>
        <w:t>alapján</w:t>
      </w:r>
    </w:p>
    <w:p w14:paraId="6DD01B2D" w14:textId="435924D5" w:rsidR="002F6AC6" w:rsidRPr="00171561" w:rsidRDefault="00155C0C" w:rsidP="00155C0C">
      <w:pPr>
        <w:numPr>
          <w:ilvl w:val="0"/>
          <w:numId w:val="37"/>
        </w:numPr>
        <w:tabs>
          <w:tab w:val="right" w:pos="8222"/>
        </w:tabs>
        <w:jc w:val="both"/>
        <w:rPr>
          <w:color w:val="000000"/>
          <w:szCs w:val="24"/>
        </w:rPr>
      </w:pPr>
      <w:r w:rsidRPr="006E23E6">
        <w:t xml:space="preserve">A Kórház lehetőséget biztosít a </w:t>
      </w:r>
      <w:r w:rsidR="00BD6D49" w:rsidRPr="006E23E6">
        <w:t xml:space="preserve">kísérő személyek elhelyezésére, kérelem alapján a </w:t>
      </w:r>
      <w:r w:rsidR="00BD6D49" w:rsidRPr="006E23E6">
        <w:rPr>
          <w:b/>
          <w:i/>
        </w:rPr>
        <w:t>1</w:t>
      </w:r>
      <w:r w:rsidR="00142F96">
        <w:rPr>
          <w:b/>
          <w:i/>
        </w:rPr>
        <w:t>5</w:t>
      </w:r>
      <w:r w:rsidR="00BD6D49" w:rsidRPr="006E23E6">
        <w:rPr>
          <w:b/>
          <w:i/>
        </w:rPr>
        <w:t>. sz. melléklet</w:t>
      </w:r>
      <w:r w:rsidR="00BD6D49" w:rsidRPr="006E23E6">
        <w:t xml:space="preserve"> szerint, </w:t>
      </w:r>
      <w:r w:rsidR="004E4D32" w:rsidRPr="006E23E6">
        <w:t xml:space="preserve">amely tartalmazza </w:t>
      </w:r>
      <w:r w:rsidR="00BD6D49" w:rsidRPr="006E23E6">
        <w:t>az igénybe</w:t>
      </w:r>
      <w:r w:rsidR="004E4D32" w:rsidRPr="006E23E6">
        <w:t xml:space="preserve">vételre vonatkozó megállapodást, </w:t>
      </w:r>
      <w:r w:rsidR="00BD6D49" w:rsidRPr="006E23E6">
        <w:t xml:space="preserve">valamint a térítési </w:t>
      </w:r>
      <w:r w:rsidR="004E4D32" w:rsidRPr="006E23E6">
        <w:t>díjat tartalmazó elszámoló lapot</w:t>
      </w:r>
      <w:r w:rsidR="00BD6D49" w:rsidRPr="006E23E6">
        <w:rPr>
          <w:b/>
          <w:i/>
        </w:rPr>
        <w:t>.</w:t>
      </w:r>
    </w:p>
    <w:p w14:paraId="374FE118" w14:textId="233D554F" w:rsidR="0064324A" w:rsidRPr="00171561" w:rsidRDefault="0064324A" w:rsidP="00171561">
      <w:pPr>
        <w:numPr>
          <w:ilvl w:val="0"/>
          <w:numId w:val="37"/>
        </w:numPr>
        <w:tabs>
          <w:tab w:val="right" w:pos="8222"/>
        </w:tabs>
        <w:jc w:val="both"/>
        <w:rPr>
          <w:color w:val="000000"/>
          <w:szCs w:val="24"/>
        </w:rPr>
      </w:pPr>
      <w:r>
        <w:rPr>
          <w:color w:val="000000"/>
          <w:szCs w:val="24"/>
        </w:rPr>
        <w:t xml:space="preserve">A nem egészségügyi okból végzett művi meddővé tétel kapcsán az az </w:t>
      </w:r>
      <w:proofErr w:type="gramStart"/>
      <w:r>
        <w:rPr>
          <w:color w:val="000000"/>
          <w:szCs w:val="24"/>
        </w:rPr>
        <w:t>összeg</w:t>
      </w:r>
      <w:proofErr w:type="gramEnd"/>
      <w:r w:rsidR="00171561">
        <w:rPr>
          <w:color w:val="000000"/>
          <w:szCs w:val="24"/>
        </w:rPr>
        <w:t xml:space="preserve"> ami a </w:t>
      </w:r>
      <w:r w:rsidR="00171561" w:rsidRPr="00F76CB8">
        <w:rPr>
          <w:b/>
          <w:bCs/>
          <w:i/>
          <w:iCs/>
          <w:color w:val="000000"/>
          <w:szCs w:val="24"/>
        </w:rPr>
        <w:t>9. sz. melléklet</w:t>
      </w:r>
      <w:r w:rsidR="00171561">
        <w:rPr>
          <w:color w:val="000000"/>
          <w:szCs w:val="24"/>
        </w:rPr>
        <w:t xml:space="preserve"> tartalmaz.</w:t>
      </w:r>
    </w:p>
    <w:p w14:paraId="4DDB336A" w14:textId="77777777" w:rsidR="003B79C6" w:rsidRPr="006E23E6" w:rsidRDefault="003B79C6" w:rsidP="003B79C6">
      <w:pPr>
        <w:pStyle w:val="Listaszerbekezds"/>
        <w:tabs>
          <w:tab w:val="right" w:pos="8222"/>
        </w:tabs>
        <w:ind w:left="720"/>
        <w:jc w:val="both"/>
        <w:rPr>
          <w:rFonts w:ascii="Times New Roman" w:hAnsi="Times New Roman"/>
          <w:b/>
        </w:rPr>
      </w:pPr>
    </w:p>
    <w:p w14:paraId="54CFA5C8" w14:textId="5536D0BC" w:rsidR="003B79C6" w:rsidRPr="006E23E6" w:rsidRDefault="003B79C6" w:rsidP="003B79C6">
      <w:pPr>
        <w:pStyle w:val="Listaszerbekezds"/>
        <w:tabs>
          <w:tab w:val="right" w:pos="8222"/>
        </w:tabs>
        <w:ind w:left="720"/>
        <w:jc w:val="both"/>
        <w:rPr>
          <w:rFonts w:ascii="Times New Roman" w:hAnsi="Times New Roman"/>
          <w:color w:val="000000"/>
          <w:sz w:val="24"/>
          <w:szCs w:val="24"/>
        </w:rPr>
      </w:pPr>
      <w:proofErr w:type="spellStart"/>
      <w:r w:rsidRPr="006E23E6">
        <w:rPr>
          <w:rFonts w:ascii="Times New Roman" w:hAnsi="Times New Roman"/>
          <w:b/>
          <w:sz w:val="24"/>
          <w:szCs w:val="24"/>
        </w:rPr>
        <w:t>Kivételt</w:t>
      </w:r>
      <w:proofErr w:type="spellEnd"/>
      <w:r w:rsidRPr="006E23E6">
        <w:rPr>
          <w:rFonts w:ascii="Times New Roman" w:hAnsi="Times New Roman"/>
          <w:b/>
          <w:sz w:val="24"/>
          <w:szCs w:val="24"/>
        </w:rPr>
        <w:t xml:space="preserve"> </w:t>
      </w:r>
      <w:proofErr w:type="spellStart"/>
      <w:r w:rsidRPr="006E23E6">
        <w:rPr>
          <w:rFonts w:ascii="Times New Roman" w:hAnsi="Times New Roman"/>
          <w:b/>
          <w:sz w:val="24"/>
          <w:szCs w:val="24"/>
        </w:rPr>
        <w:t>képez</w:t>
      </w:r>
      <w:proofErr w:type="spellEnd"/>
      <w:r w:rsidRPr="006E23E6">
        <w:rPr>
          <w:rFonts w:ascii="Times New Roman" w:hAnsi="Times New Roman"/>
          <w:b/>
          <w:sz w:val="24"/>
          <w:szCs w:val="24"/>
        </w:rPr>
        <w:t xml:space="preserve">: </w:t>
      </w:r>
      <w:r w:rsidRPr="006E23E6">
        <w:rPr>
          <w:rFonts w:ascii="Times New Roman" w:hAnsi="Times New Roman"/>
          <w:sz w:val="24"/>
          <w:szCs w:val="24"/>
        </w:rPr>
        <w:t xml:space="preserve">a </w:t>
      </w:r>
      <w:proofErr w:type="spellStart"/>
      <w:r w:rsidRPr="006E23E6">
        <w:rPr>
          <w:rFonts w:ascii="Times New Roman" w:hAnsi="Times New Roman"/>
          <w:sz w:val="24"/>
          <w:szCs w:val="24"/>
        </w:rPr>
        <w:t>fogyatékos</w:t>
      </w:r>
      <w:proofErr w:type="spellEnd"/>
      <w:r w:rsidRPr="006E23E6">
        <w:rPr>
          <w:rFonts w:ascii="Times New Roman" w:hAnsi="Times New Roman"/>
          <w:sz w:val="24"/>
          <w:szCs w:val="24"/>
        </w:rPr>
        <w:t xml:space="preserve"> </w:t>
      </w:r>
      <w:proofErr w:type="spellStart"/>
      <w:r w:rsidRPr="006E23E6">
        <w:rPr>
          <w:rFonts w:ascii="Times New Roman" w:hAnsi="Times New Roman"/>
          <w:sz w:val="24"/>
          <w:szCs w:val="24"/>
        </w:rPr>
        <w:t>beteg</w:t>
      </w:r>
      <w:proofErr w:type="spellEnd"/>
      <w:r w:rsidRPr="006E23E6">
        <w:rPr>
          <w:rFonts w:ascii="Times New Roman" w:hAnsi="Times New Roman"/>
          <w:sz w:val="24"/>
          <w:szCs w:val="24"/>
        </w:rPr>
        <w:t xml:space="preserve"> </w:t>
      </w:r>
      <w:proofErr w:type="spellStart"/>
      <w:r w:rsidRPr="006E23E6">
        <w:rPr>
          <w:rFonts w:ascii="Times New Roman" w:hAnsi="Times New Roman"/>
          <w:sz w:val="24"/>
          <w:szCs w:val="24"/>
        </w:rPr>
        <w:t>kísérője</w:t>
      </w:r>
      <w:proofErr w:type="spellEnd"/>
      <w:r w:rsidR="001D608D" w:rsidRPr="006E23E6">
        <w:rPr>
          <w:rFonts w:ascii="Times New Roman" w:hAnsi="Times New Roman"/>
          <w:sz w:val="24"/>
          <w:szCs w:val="24"/>
        </w:rPr>
        <w:t>,</w:t>
      </w:r>
      <w:r w:rsidRPr="006E23E6">
        <w:rPr>
          <w:rFonts w:ascii="Times New Roman" w:hAnsi="Times New Roman"/>
          <w:sz w:val="24"/>
          <w:szCs w:val="24"/>
        </w:rPr>
        <w:t xml:space="preserve"> </w:t>
      </w:r>
      <w:proofErr w:type="spellStart"/>
      <w:r w:rsidR="001D608D" w:rsidRPr="006E23E6">
        <w:rPr>
          <w:rFonts w:ascii="Times New Roman" w:hAnsi="Times New Roman"/>
          <w:sz w:val="24"/>
          <w:szCs w:val="24"/>
        </w:rPr>
        <w:t>valamint</w:t>
      </w:r>
      <w:proofErr w:type="spellEnd"/>
      <w:r w:rsidR="001D608D" w:rsidRPr="006E23E6">
        <w:rPr>
          <w:rFonts w:ascii="Times New Roman" w:hAnsi="Times New Roman"/>
          <w:sz w:val="24"/>
          <w:szCs w:val="24"/>
        </w:rPr>
        <w:t xml:space="preserve"> a 14. </w:t>
      </w:r>
      <w:proofErr w:type="spellStart"/>
      <w:r w:rsidR="001D608D" w:rsidRPr="006E23E6">
        <w:rPr>
          <w:rFonts w:ascii="Times New Roman" w:hAnsi="Times New Roman"/>
          <w:sz w:val="24"/>
          <w:szCs w:val="24"/>
        </w:rPr>
        <w:t>évesnél</w:t>
      </w:r>
      <w:proofErr w:type="spellEnd"/>
      <w:r w:rsidR="001D608D" w:rsidRPr="006E23E6">
        <w:rPr>
          <w:rFonts w:ascii="Times New Roman" w:hAnsi="Times New Roman"/>
          <w:sz w:val="24"/>
          <w:szCs w:val="24"/>
        </w:rPr>
        <w:t xml:space="preserve"> </w:t>
      </w:r>
      <w:proofErr w:type="spellStart"/>
      <w:r w:rsidR="001D608D" w:rsidRPr="006E23E6">
        <w:rPr>
          <w:rFonts w:ascii="Times New Roman" w:hAnsi="Times New Roman"/>
          <w:sz w:val="24"/>
          <w:szCs w:val="24"/>
        </w:rPr>
        <w:t>fiatalabb</w:t>
      </w:r>
      <w:proofErr w:type="spellEnd"/>
      <w:r w:rsidR="001D608D" w:rsidRPr="006E23E6">
        <w:rPr>
          <w:rFonts w:ascii="Times New Roman" w:hAnsi="Times New Roman"/>
          <w:sz w:val="24"/>
          <w:szCs w:val="24"/>
        </w:rPr>
        <w:t xml:space="preserve"> </w:t>
      </w:r>
      <w:proofErr w:type="spellStart"/>
      <w:r w:rsidR="001D608D" w:rsidRPr="006E23E6">
        <w:rPr>
          <w:rFonts w:ascii="Times New Roman" w:hAnsi="Times New Roman"/>
          <w:sz w:val="24"/>
          <w:szCs w:val="24"/>
        </w:rPr>
        <w:t>beteg</w:t>
      </w:r>
      <w:proofErr w:type="spellEnd"/>
      <w:r w:rsidR="001D608D" w:rsidRPr="006E23E6">
        <w:rPr>
          <w:rFonts w:ascii="Times New Roman" w:hAnsi="Times New Roman"/>
          <w:sz w:val="24"/>
          <w:szCs w:val="24"/>
        </w:rPr>
        <w:t xml:space="preserve"> </w:t>
      </w:r>
      <w:proofErr w:type="spellStart"/>
      <w:r w:rsidR="001D608D" w:rsidRPr="006E23E6">
        <w:rPr>
          <w:rFonts w:ascii="Times New Roman" w:hAnsi="Times New Roman"/>
          <w:sz w:val="24"/>
          <w:szCs w:val="24"/>
        </w:rPr>
        <w:t>gyermekkel</w:t>
      </w:r>
      <w:proofErr w:type="spellEnd"/>
      <w:r w:rsidR="001D608D" w:rsidRPr="006E23E6">
        <w:rPr>
          <w:rFonts w:ascii="Times New Roman" w:hAnsi="Times New Roman"/>
          <w:sz w:val="24"/>
          <w:szCs w:val="24"/>
        </w:rPr>
        <w:t xml:space="preserve"> a </w:t>
      </w:r>
      <w:proofErr w:type="spellStart"/>
      <w:r w:rsidR="001D608D" w:rsidRPr="006E23E6">
        <w:rPr>
          <w:rFonts w:ascii="Times New Roman" w:hAnsi="Times New Roman"/>
          <w:sz w:val="24"/>
          <w:szCs w:val="24"/>
        </w:rPr>
        <w:t>kezelés</w:t>
      </w:r>
      <w:proofErr w:type="spellEnd"/>
      <w:r w:rsidR="001D608D" w:rsidRPr="006E23E6">
        <w:rPr>
          <w:rFonts w:ascii="Times New Roman" w:hAnsi="Times New Roman"/>
          <w:sz w:val="24"/>
          <w:szCs w:val="24"/>
        </w:rPr>
        <w:t xml:space="preserve"> </w:t>
      </w:r>
      <w:proofErr w:type="spellStart"/>
      <w:r w:rsidR="001D608D" w:rsidRPr="006E23E6">
        <w:rPr>
          <w:rFonts w:ascii="Times New Roman" w:hAnsi="Times New Roman"/>
          <w:sz w:val="24"/>
          <w:szCs w:val="24"/>
        </w:rPr>
        <w:t>idején</w:t>
      </w:r>
      <w:proofErr w:type="spellEnd"/>
      <w:r w:rsidR="001D608D" w:rsidRPr="006E23E6">
        <w:rPr>
          <w:rFonts w:ascii="Times New Roman" w:hAnsi="Times New Roman"/>
          <w:sz w:val="24"/>
          <w:szCs w:val="24"/>
        </w:rPr>
        <w:t xml:space="preserve"> </w:t>
      </w:r>
      <w:proofErr w:type="spellStart"/>
      <w:r w:rsidR="001D608D" w:rsidRPr="006E23E6">
        <w:rPr>
          <w:rFonts w:ascii="Times New Roman" w:hAnsi="Times New Roman"/>
          <w:sz w:val="24"/>
          <w:szCs w:val="24"/>
        </w:rPr>
        <w:t>lévő</w:t>
      </w:r>
      <w:proofErr w:type="spellEnd"/>
      <w:r w:rsidR="001D608D" w:rsidRPr="006E23E6">
        <w:rPr>
          <w:rFonts w:ascii="Times New Roman" w:hAnsi="Times New Roman"/>
          <w:sz w:val="24"/>
          <w:szCs w:val="24"/>
        </w:rPr>
        <w:t xml:space="preserve"> </w:t>
      </w:r>
      <w:proofErr w:type="spellStart"/>
      <w:r w:rsidR="001D608D" w:rsidRPr="006E23E6">
        <w:rPr>
          <w:rFonts w:ascii="Times New Roman" w:hAnsi="Times New Roman"/>
          <w:sz w:val="24"/>
          <w:szCs w:val="24"/>
        </w:rPr>
        <w:t>szülője</w:t>
      </w:r>
      <w:proofErr w:type="spellEnd"/>
      <w:r w:rsidR="001D608D" w:rsidRPr="006E23E6">
        <w:rPr>
          <w:rFonts w:ascii="Times New Roman" w:hAnsi="Times New Roman"/>
          <w:sz w:val="24"/>
          <w:szCs w:val="24"/>
        </w:rPr>
        <w:t>/</w:t>
      </w:r>
      <w:proofErr w:type="spellStart"/>
      <w:r w:rsidR="001D608D" w:rsidRPr="006E23E6">
        <w:rPr>
          <w:rFonts w:ascii="Times New Roman" w:hAnsi="Times New Roman"/>
          <w:sz w:val="24"/>
          <w:szCs w:val="24"/>
        </w:rPr>
        <w:t>törvényes</w:t>
      </w:r>
      <w:proofErr w:type="spellEnd"/>
      <w:r w:rsidR="001D608D" w:rsidRPr="006E23E6">
        <w:rPr>
          <w:rFonts w:ascii="Times New Roman" w:hAnsi="Times New Roman"/>
          <w:sz w:val="24"/>
          <w:szCs w:val="24"/>
        </w:rPr>
        <w:t xml:space="preserve"> </w:t>
      </w:r>
      <w:proofErr w:type="spellStart"/>
      <w:r w:rsidR="001D608D" w:rsidRPr="006E23E6">
        <w:rPr>
          <w:rFonts w:ascii="Times New Roman" w:hAnsi="Times New Roman"/>
          <w:sz w:val="24"/>
          <w:szCs w:val="24"/>
        </w:rPr>
        <w:t>képviselője</w:t>
      </w:r>
      <w:proofErr w:type="spellEnd"/>
      <w:r w:rsidR="001D608D" w:rsidRPr="006E23E6" w:rsidDel="001D608D">
        <w:rPr>
          <w:rFonts w:ascii="Times New Roman" w:hAnsi="Times New Roman"/>
          <w:sz w:val="24"/>
          <w:szCs w:val="24"/>
        </w:rPr>
        <w:t xml:space="preserve"> </w:t>
      </w:r>
      <w:proofErr w:type="spellStart"/>
      <w:r w:rsidR="001D608D" w:rsidRPr="006E23E6">
        <w:rPr>
          <w:rFonts w:ascii="Times New Roman" w:hAnsi="Times New Roman"/>
          <w:sz w:val="24"/>
          <w:szCs w:val="24"/>
        </w:rPr>
        <w:t>és</w:t>
      </w:r>
      <w:proofErr w:type="spellEnd"/>
      <w:r w:rsidR="001D608D" w:rsidRPr="006E23E6">
        <w:rPr>
          <w:rFonts w:ascii="Times New Roman" w:hAnsi="Times New Roman"/>
          <w:sz w:val="24"/>
          <w:szCs w:val="24"/>
        </w:rPr>
        <w:t xml:space="preserve"> </w:t>
      </w:r>
      <w:proofErr w:type="spellStart"/>
      <w:r w:rsidR="001D608D" w:rsidRPr="006E23E6">
        <w:rPr>
          <w:rFonts w:ascii="Times New Roman" w:hAnsi="Times New Roman"/>
          <w:sz w:val="24"/>
          <w:szCs w:val="24"/>
        </w:rPr>
        <w:t>közeli</w:t>
      </w:r>
      <w:proofErr w:type="spellEnd"/>
      <w:r w:rsidR="001D608D" w:rsidRPr="006E23E6">
        <w:rPr>
          <w:rFonts w:ascii="Times New Roman" w:hAnsi="Times New Roman"/>
          <w:sz w:val="24"/>
          <w:szCs w:val="24"/>
        </w:rPr>
        <w:t xml:space="preserve"> </w:t>
      </w:r>
      <w:proofErr w:type="spellStart"/>
      <w:r w:rsidR="001D608D" w:rsidRPr="006E23E6">
        <w:rPr>
          <w:rFonts w:ascii="Times New Roman" w:hAnsi="Times New Roman"/>
          <w:sz w:val="24"/>
          <w:szCs w:val="24"/>
        </w:rPr>
        <w:t>hozzátartozója</w:t>
      </w:r>
      <w:proofErr w:type="spellEnd"/>
      <w:r w:rsidR="001D608D" w:rsidRPr="006E23E6">
        <w:rPr>
          <w:rFonts w:ascii="Times New Roman" w:hAnsi="Times New Roman"/>
          <w:sz w:val="24"/>
          <w:szCs w:val="24"/>
        </w:rPr>
        <w:t xml:space="preserve"> </w:t>
      </w:r>
      <w:proofErr w:type="spellStart"/>
      <w:r w:rsidR="001D608D" w:rsidRPr="006E23E6">
        <w:rPr>
          <w:rFonts w:ascii="Times New Roman" w:hAnsi="Times New Roman"/>
          <w:sz w:val="24"/>
          <w:szCs w:val="24"/>
        </w:rPr>
        <w:t>részére</w:t>
      </w:r>
      <w:proofErr w:type="spellEnd"/>
      <w:r w:rsidR="001D608D" w:rsidRPr="006E23E6" w:rsidDel="001D608D">
        <w:rPr>
          <w:rFonts w:ascii="Times New Roman" w:hAnsi="Times New Roman"/>
          <w:sz w:val="24"/>
          <w:szCs w:val="24"/>
        </w:rPr>
        <w:t xml:space="preserve"> </w:t>
      </w:r>
      <w:proofErr w:type="spellStart"/>
      <w:r w:rsidRPr="006E23E6">
        <w:rPr>
          <w:rFonts w:ascii="Times New Roman" w:hAnsi="Times New Roman"/>
          <w:sz w:val="24"/>
          <w:szCs w:val="24"/>
        </w:rPr>
        <w:t>biztosított</w:t>
      </w:r>
      <w:proofErr w:type="spellEnd"/>
      <w:r w:rsidRPr="006E23E6">
        <w:rPr>
          <w:rFonts w:ascii="Times New Roman" w:hAnsi="Times New Roman"/>
          <w:sz w:val="24"/>
          <w:szCs w:val="24"/>
        </w:rPr>
        <w:t xml:space="preserve"> </w:t>
      </w:r>
      <w:proofErr w:type="spellStart"/>
      <w:r w:rsidRPr="006E23E6">
        <w:rPr>
          <w:rFonts w:ascii="Times New Roman" w:hAnsi="Times New Roman"/>
          <w:sz w:val="24"/>
          <w:szCs w:val="24"/>
        </w:rPr>
        <w:t>szállás</w:t>
      </w:r>
      <w:proofErr w:type="spellEnd"/>
      <w:r w:rsidR="00596E46" w:rsidRPr="006E23E6">
        <w:rPr>
          <w:rFonts w:ascii="Times New Roman" w:hAnsi="Times New Roman"/>
          <w:sz w:val="24"/>
          <w:szCs w:val="24"/>
        </w:rPr>
        <w:t xml:space="preserve">, </w:t>
      </w:r>
      <w:proofErr w:type="spellStart"/>
      <w:r w:rsidR="001D608D" w:rsidRPr="006E23E6">
        <w:rPr>
          <w:rFonts w:ascii="Times New Roman" w:hAnsi="Times New Roman"/>
          <w:sz w:val="24"/>
          <w:szCs w:val="24"/>
        </w:rPr>
        <w:t>melyet</w:t>
      </w:r>
      <w:proofErr w:type="spellEnd"/>
      <w:r w:rsidR="001D608D" w:rsidRPr="006E23E6">
        <w:rPr>
          <w:rFonts w:ascii="Times New Roman" w:hAnsi="Times New Roman"/>
          <w:sz w:val="24"/>
          <w:szCs w:val="24"/>
        </w:rPr>
        <w:t xml:space="preserve"> </w:t>
      </w:r>
      <w:proofErr w:type="spellStart"/>
      <w:r w:rsidR="00596E46" w:rsidRPr="006E23E6">
        <w:rPr>
          <w:rFonts w:ascii="Times New Roman" w:hAnsi="Times New Roman"/>
          <w:sz w:val="24"/>
          <w:szCs w:val="24"/>
        </w:rPr>
        <w:t>esetükben</w:t>
      </w:r>
      <w:proofErr w:type="spellEnd"/>
      <w:r w:rsidR="00596E46" w:rsidRPr="006E23E6">
        <w:rPr>
          <w:rFonts w:ascii="Times New Roman" w:hAnsi="Times New Roman"/>
          <w:sz w:val="24"/>
          <w:szCs w:val="24"/>
        </w:rPr>
        <w:t xml:space="preserve"> a </w:t>
      </w:r>
      <w:proofErr w:type="spellStart"/>
      <w:r w:rsidR="00596E46" w:rsidRPr="006E23E6">
        <w:rPr>
          <w:rFonts w:ascii="Times New Roman" w:hAnsi="Times New Roman"/>
          <w:sz w:val="24"/>
          <w:szCs w:val="24"/>
        </w:rPr>
        <w:t>Kórház</w:t>
      </w:r>
      <w:proofErr w:type="spellEnd"/>
      <w:r w:rsidR="00596E46" w:rsidRPr="006E23E6">
        <w:rPr>
          <w:rFonts w:ascii="Times New Roman" w:hAnsi="Times New Roman"/>
          <w:sz w:val="24"/>
          <w:szCs w:val="24"/>
        </w:rPr>
        <w:t xml:space="preserve"> </w:t>
      </w:r>
      <w:proofErr w:type="spellStart"/>
      <w:r w:rsidR="00596E46" w:rsidRPr="006E23E6">
        <w:rPr>
          <w:rFonts w:ascii="Times New Roman" w:hAnsi="Times New Roman"/>
          <w:sz w:val="24"/>
          <w:szCs w:val="24"/>
        </w:rPr>
        <w:t>térítésmentesen</w:t>
      </w:r>
      <w:proofErr w:type="spellEnd"/>
      <w:r w:rsidR="00596E46" w:rsidRPr="006E23E6">
        <w:rPr>
          <w:rFonts w:ascii="Times New Roman" w:hAnsi="Times New Roman"/>
          <w:sz w:val="24"/>
          <w:szCs w:val="24"/>
        </w:rPr>
        <w:t xml:space="preserve"> </w:t>
      </w:r>
      <w:proofErr w:type="spellStart"/>
      <w:r w:rsidR="00596E46" w:rsidRPr="006E23E6">
        <w:rPr>
          <w:rFonts w:ascii="Times New Roman" w:hAnsi="Times New Roman"/>
          <w:sz w:val="24"/>
          <w:szCs w:val="24"/>
        </w:rPr>
        <w:t>biztosít</w:t>
      </w:r>
      <w:proofErr w:type="spellEnd"/>
      <w:r w:rsidR="00596E46" w:rsidRPr="006E23E6">
        <w:rPr>
          <w:rFonts w:ascii="Times New Roman" w:hAnsi="Times New Roman"/>
          <w:sz w:val="24"/>
          <w:szCs w:val="24"/>
        </w:rPr>
        <w:t>.</w:t>
      </w:r>
    </w:p>
    <w:p w14:paraId="1C110A95" w14:textId="77777777" w:rsidR="003B79C6" w:rsidRPr="003B79C6" w:rsidRDefault="003B79C6" w:rsidP="003B79C6">
      <w:pPr>
        <w:tabs>
          <w:tab w:val="right" w:pos="8222"/>
        </w:tabs>
        <w:ind w:left="720"/>
        <w:jc w:val="both"/>
        <w:rPr>
          <w:color w:val="000000"/>
          <w:szCs w:val="24"/>
        </w:rPr>
      </w:pPr>
    </w:p>
    <w:p w14:paraId="1DCE640B" w14:textId="77777777" w:rsidR="00B41E03" w:rsidRPr="000F1D6C" w:rsidRDefault="00B41E03" w:rsidP="00B41E03">
      <w:pPr>
        <w:rPr>
          <w:szCs w:val="24"/>
        </w:rPr>
      </w:pPr>
    </w:p>
    <w:p w14:paraId="11E0C8AD" w14:textId="77777777" w:rsidR="00B41E03" w:rsidRDefault="00B41E03" w:rsidP="00B41E03">
      <w:pPr>
        <w:pStyle w:val="Cmsor2"/>
        <w:rPr>
          <w:sz w:val="24"/>
          <w:szCs w:val="24"/>
        </w:rPr>
      </w:pPr>
      <w:bookmarkStart w:id="59" w:name="_Toc440966630"/>
      <w:bookmarkStart w:id="60" w:name="_Toc123741922"/>
      <w:bookmarkStart w:id="61" w:name="_Toc236391834"/>
      <w:r w:rsidRPr="000F1D6C">
        <w:rPr>
          <w:sz w:val="24"/>
          <w:szCs w:val="24"/>
        </w:rPr>
        <w:t>6.3. Díjfizetés rendje</w:t>
      </w:r>
      <w:bookmarkEnd w:id="59"/>
      <w:bookmarkEnd w:id="60"/>
      <w:bookmarkEnd w:id="61"/>
    </w:p>
    <w:p w14:paraId="44922C5B" w14:textId="77777777" w:rsidR="000F1D6C" w:rsidRPr="000F1D6C" w:rsidRDefault="000F1D6C" w:rsidP="000F1D6C"/>
    <w:p w14:paraId="756BB8C3" w14:textId="77777777" w:rsidR="000F1D6C" w:rsidRDefault="00B41E03" w:rsidP="00B41E03">
      <w:pPr>
        <w:jc w:val="both"/>
        <w:rPr>
          <w:szCs w:val="24"/>
        </w:rPr>
      </w:pPr>
      <w:r w:rsidRPr="000F1D6C">
        <w:rPr>
          <w:szCs w:val="24"/>
        </w:rPr>
        <w:t xml:space="preserve">A betegellátó munkahelyek kötelesek a lehető legalaposabban eljárni a betegdokumentáció rögzítése során. A Kórház csak abban az esetben tudja az ellátás után járó összeget behajtani, ha ehhez minden szükséges adat a rendelkezésére áll. </w:t>
      </w:r>
    </w:p>
    <w:p w14:paraId="3BA04344" w14:textId="77777777" w:rsidR="000F1D6C" w:rsidRDefault="000F1D6C" w:rsidP="00B41E03">
      <w:pPr>
        <w:jc w:val="both"/>
        <w:rPr>
          <w:szCs w:val="24"/>
        </w:rPr>
      </w:pPr>
    </w:p>
    <w:p w14:paraId="777F3DAE" w14:textId="409BFF5C" w:rsidR="00B41E03" w:rsidRDefault="00B41E03" w:rsidP="00B41E03">
      <w:pPr>
        <w:jc w:val="both"/>
        <w:rPr>
          <w:b/>
          <w:szCs w:val="24"/>
        </w:rPr>
      </w:pPr>
      <w:r w:rsidRPr="000F1D6C">
        <w:rPr>
          <w:b/>
          <w:szCs w:val="24"/>
        </w:rPr>
        <w:t>A dokumentációs fegyelem érvényesítése az osztályvezető, illetve a vizsgálatot végző orvos felelőssége</w:t>
      </w:r>
      <w:r w:rsidR="000F1D6C">
        <w:rPr>
          <w:b/>
          <w:szCs w:val="24"/>
        </w:rPr>
        <w:t>.</w:t>
      </w:r>
    </w:p>
    <w:p w14:paraId="0E414F30" w14:textId="77777777" w:rsidR="000F1D6C" w:rsidRPr="000F1D6C" w:rsidRDefault="000F1D6C" w:rsidP="00B41E03">
      <w:pPr>
        <w:jc w:val="both"/>
        <w:rPr>
          <w:color w:val="000000"/>
          <w:szCs w:val="24"/>
        </w:rPr>
      </w:pPr>
    </w:p>
    <w:p w14:paraId="676E3C30" w14:textId="7330F9A2" w:rsidR="00B41E03" w:rsidRDefault="00B41E03" w:rsidP="00B41E03">
      <w:pPr>
        <w:pStyle w:val="lfej"/>
        <w:numPr>
          <w:ilvl w:val="0"/>
          <w:numId w:val="43"/>
        </w:numPr>
        <w:tabs>
          <w:tab w:val="clear" w:pos="705"/>
          <w:tab w:val="clear" w:pos="4536"/>
          <w:tab w:val="clear" w:pos="9072"/>
          <w:tab w:val="num" w:pos="540"/>
        </w:tabs>
        <w:spacing w:before="40"/>
        <w:ind w:left="540" w:hanging="540"/>
        <w:jc w:val="both"/>
        <w:rPr>
          <w:color w:val="000000"/>
          <w:szCs w:val="24"/>
        </w:rPr>
      </w:pPr>
      <w:r w:rsidRPr="000F1D6C">
        <w:rPr>
          <w:color w:val="000000"/>
          <w:szCs w:val="24"/>
        </w:rPr>
        <w:t xml:space="preserve">A szolgáltatás teljesítése előtt az érintettet külön tájékoztatni kell a térítési díj várható mértékéről, </w:t>
      </w:r>
      <w:r w:rsidR="000F1D6C">
        <w:rPr>
          <w:color w:val="000000"/>
          <w:szCs w:val="24"/>
        </w:rPr>
        <w:t xml:space="preserve">a fizetés módjáról, helyéről, </w:t>
      </w:r>
      <w:r w:rsidRPr="000F1D6C">
        <w:rPr>
          <w:color w:val="000000"/>
          <w:szCs w:val="24"/>
        </w:rPr>
        <w:t>a nem fizetési szankciókról. A tájékoztatás megtörténtét az érintett aláírásával igazolja.</w:t>
      </w:r>
    </w:p>
    <w:p w14:paraId="14324BE2" w14:textId="77777777" w:rsidR="000F1D6C" w:rsidRPr="000F1D6C" w:rsidRDefault="000F1D6C" w:rsidP="000F1D6C">
      <w:pPr>
        <w:pStyle w:val="lfej"/>
        <w:tabs>
          <w:tab w:val="clear" w:pos="4536"/>
          <w:tab w:val="clear" w:pos="9072"/>
        </w:tabs>
        <w:spacing w:before="40"/>
        <w:ind w:left="540"/>
        <w:jc w:val="both"/>
        <w:rPr>
          <w:color w:val="000000"/>
          <w:szCs w:val="24"/>
        </w:rPr>
      </w:pPr>
    </w:p>
    <w:p w14:paraId="0B07E092" w14:textId="68337167" w:rsidR="00B41E03" w:rsidRDefault="00B41E03" w:rsidP="00B41E03">
      <w:pPr>
        <w:pStyle w:val="lfej"/>
        <w:numPr>
          <w:ilvl w:val="0"/>
          <w:numId w:val="43"/>
        </w:numPr>
        <w:tabs>
          <w:tab w:val="clear" w:pos="705"/>
          <w:tab w:val="clear" w:pos="4536"/>
          <w:tab w:val="clear" w:pos="9072"/>
          <w:tab w:val="num" w:pos="540"/>
        </w:tabs>
        <w:spacing w:before="40"/>
        <w:ind w:left="540" w:hanging="540"/>
        <w:jc w:val="both"/>
        <w:rPr>
          <w:color w:val="000000"/>
          <w:szCs w:val="24"/>
        </w:rPr>
      </w:pPr>
      <w:r w:rsidRPr="000F1D6C">
        <w:rPr>
          <w:color w:val="000000"/>
          <w:szCs w:val="24"/>
        </w:rPr>
        <w:t>Tájékoztatni kell a betegeket arról, hogy a tévesen befizetett</w:t>
      </w:r>
      <w:r w:rsidR="0077435C">
        <w:rPr>
          <w:color w:val="000000"/>
          <w:szCs w:val="24"/>
        </w:rPr>
        <w:t>/</w:t>
      </w:r>
      <w:r w:rsidR="00F76CB8">
        <w:rPr>
          <w:color w:val="000000"/>
          <w:szCs w:val="24"/>
        </w:rPr>
        <w:t xml:space="preserve">átutalt </w:t>
      </w:r>
      <w:r w:rsidRPr="000F1D6C">
        <w:rPr>
          <w:color w:val="000000"/>
          <w:szCs w:val="24"/>
        </w:rPr>
        <w:t xml:space="preserve">térítési díjat a </w:t>
      </w:r>
      <w:r w:rsidRPr="000F1D6C">
        <w:rPr>
          <w:b/>
          <w:i/>
          <w:color w:val="000000"/>
          <w:szCs w:val="24"/>
        </w:rPr>
        <w:t>számla/nyugta leadása esetén</w:t>
      </w:r>
      <w:r w:rsidRPr="000F1D6C">
        <w:rPr>
          <w:color w:val="000000"/>
          <w:szCs w:val="24"/>
        </w:rPr>
        <w:t xml:space="preserve"> a </w:t>
      </w:r>
      <w:r w:rsidR="000F1D6C">
        <w:rPr>
          <w:color w:val="000000"/>
          <w:szCs w:val="24"/>
        </w:rPr>
        <w:t>Kórház házipénztára</w:t>
      </w:r>
      <w:r w:rsidRPr="000F1D6C">
        <w:rPr>
          <w:color w:val="000000"/>
          <w:szCs w:val="24"/>
        </w:rPr>
        <w:t xml:space="preserve"> visszatéríti. Utólagosan észrevett tévedés esetén az ellátást végző osztály írásban tájékoztatja a </w:t>
      </w:r>
      <w:r w:rsidR="00EE27CC">
        <w:rPr>
          <w:color w:val="000000"/>
          <w:szCs w:val="24"/>
        </w:rPr>
        <w:t>f</w:t>
      </w:r>
      <w:r w:rsidR="000F1D6C">
        <w:rPr>
          <w:color w:val="000000"/>
          <w:szCs w:val="24"/>
        </w:rPr>
        <w:t xml:space="preserve">inanszírozási </w:t>
      </w:r>
      <w:r w:rsidR="00EE27CC">
        <w:rPr>
          <w:color w:val="000000"/>
          <w:szCs w:val="24"/>
        </w:rPr>
        <w:t>ü</w:t>
      </w:r>
      <w:r w:rsidR="000F1D6C">
        <w:rPr>
          <w:color w:val="000000"/>
          <w:szCs w:val="24"/>
        </w:rPr>
        <w:t>gyintézőt</w:t>
      </w:r>
      <w:r w:rsidRPr="000F1D6C">
        <w:rPr>
          <w:color w:val="000000"/>
          <w:szCs w:val="24"/>
        </w:rPr>
        <w:t xml:space="preserve"> a betegről és a visszafizetendő összegről, aki</w:t>
      </w:r>
      <w:r w:rsidR="000F1D6C">
        <w:rPr>
          <w:color w:val="000000"/>
          <w:szCs w:val="24"/>
        </w:rPr>
        <w:t xml:space="preserve"> jelzi a kifizetés tényét a Kórház házipénztárának, a </w:t>
      </w:r>
      <w:r w:rsidR="00F73FAB">
        <w:rPr>
          <w:color w:val="000000"/>
          <w:szCs w:val="24"/>
        </w:rPr>
        <w:t xml:space="preserve">pénztár utasítás alapján megteszi </w:t>
      </w:r>
      <w:r w:rsidRPr="000F1D6C">
        <w:rPr>
          <w:color w:val="000000"/>
          <w:szCs w:val="24"/>
        </w:rPr>
        <w:t>a visszafizet</w:t>
      </w:r>
      <w:r w:rsidR="000F1D6C">
        <w:rPr>
          <w:color w:val="000000"/>
          <w:szCs w:val="24"/>
        </w:rPr>
        <w:t>ést</w:t>
      </w:r>
      <w:r w:rsidR="00F76CB8">
        <w:rPr>
          <w:color w:val="000000"/>
          <w:szCs w:val="24"/>
        </w:rPr>
        <w:t xml:space="preserve">/Gazdálkodási csoport 8 munkanapon belül visszautalja a beteg részére. </w:t>
      </w:r>
    </w:p>
    <w:p w14:paraId="6895C6AF" w14:textId="77777777" w:rsidR="000F1D6C" w:rsidRPr="000F1D6C" w:rsidRDefault="000F1D6C" w:rsidP="000F1D6C">
      <w:pPr>
        <w:pStyle w:val="lfej"/>
        <w:tabs>
          <w:tab w:val="clear" w:pos="4536"/>
          <w:tab w:val="clear" w:pos="9072"/>
        </w:tabs>
        <w:spacing w:before="40"/>
        <w:jc w:val="both"/>
        <w:rPr>
          <w:color w:val="000000"/>
          <w:szCs w:val="24"/>
        </w:rPr>
      </w:pPr>
    </w:p>
    <w:p w14:paraId="483F006E" w14:textId="77777777" w:rsidR="00B41E03" w:rsidRPr="000F1D6C" w:rsidRDefault="00B41E03" w:rsidP="00B41E03">
      <w:pPr>
        <w:pStyle w:val="lfej"/>
        <w:numPr>
          <w:ilvl w:val="0"/>
          <w:numId w:val="43"/>
        </w:numPr>
        <w:tabs>
          <w:tab w:val="clear" w:pos="705"/>
          <w:tab w:val="clear" w:pos="4536"/>
          <w:tab w:val="clear" w:pos="9072"/>
          <w:tab w:val="num" w:pos="540"/>
        </w:tabs>
        <w:spacing w:before="40"/>
        <w:ind w:left="540" w:hanging="540"/>
        <w:jc w:val="both"/>
        <w:rPr>
          <w:i/>
          <w:color w:val="000000"/>
          <w:szCs w:val="24"/>
        </w:rPr>
      </w:pPr>
      <w:r w:rsidRPr="000F1D6C">
        <w:rPr>
          <w:b/>
          <w:i/>
          <w:color w:val="000000"/>
          <w:szCs w:val="24"/>
          <w:u w:val="single"/>
        </w:rPr>
        <w:t>Járóbeteg ellátásban nem sürgős esetben</w:t>
      </w:r>
      <w:r w:rsidRPr="000F1D6C">
        <w:rPr>
          <w:color w:val="000000"/>
          <w:szCs w:val="24"/>
        </w:rPr>
        <w:t xml:space="preserve"> az ellátott a térítési díjat előre köteles befizetni. Az ellátás csak a befizetést igazoló nyugta/számla átvétele után kezdődhet el.</w:t>
      </w:r>
    </w:p>
    <w:p w14:paraId="348FFB83" w14:textId="77777777" w:rsidR="000F1D6C" w:rsidRPr="000F1D6C" w:rsidRDefault="000F1D6C" w:rsidP="000F1D6C">
      <w:pPr>
        <w:pStyle w:val="lfej"/>
        <w:tabs>
          <w:tab w:val="clear" w:pos="4536"/>
          <w:tab w:val="clear" w:pos="9072"/>
        </w:tabs>
        <w:spacing w:before="40"/>
        <w:jc w:val="both"/>
        <w:rPr>
          <w:i/>
          <w:color w:val="000000"/>
          <w:szCs w:val="24"/>
        </w:rPr>
      </w:pPr>
    </w:p>
    <w:p w14:paraId="34004910" w14:textId="77777777" w:rsidR="00B41E03" w:rsidRPr="000F1D6C" w:rsidRDefault="00B41E03" w:rsidP="00B41E03">
      <w:pPr>
        <w:pStyle w:val="lfej"/>
        <w:numPr>
          <w:ilvl w:val="0"/>
          <w:numId w:val="43"/>
        </w:numPr>
        <w:tabs>
          <w:tab w:val="clear" w:pos="705"/>
          <w:tab w:val="clear" w:pos="4536"/>
          <w:tab w:val="clear" w:pos="9072"/>
          <w:tab w:val="num" w:pos="540"/>
        </w:tabs>
        <w:spacing w:before="40"/>
        <w:ind w:left="540" w:hanging="540"/>
        <w:jc w:val="both"/>
        <w:rPr>
          <w:i/>
          <w:color w:val="000000"/>
          <w:szCs w:val="24"/>
        </w:rPr>
      </w:pPr>
      <w:r w:rsidRPr="000F1D6C">
        <w:rPr>
          <w:b/>
          <w:i/>
          <w:color w:val="000000"/>
          <w:szCs w:val="24"/>
          <w:u w:val="single"/>
        </w:rPr>
        <w:t>Sürgős ellátás</w:t>
      </w:r>
      <w:r w:rsidRPr="000F1D6C">
        <w:rPr>
          <w:color w:val="000000"/>
          <w:szCs w:val="24"/>
        </w:rPr>
        <w:t xml:space="preserve"> esetén a betegnek joga van az életmentő, illetve a súlyos vagy maradandó egészségkárosodás megelőzését biztosító ellátáshoz, valamint fájdalmának csillapításához és szenvedéseinek csökkentéséhez anélkül, hogy a térítési díjat előre kifizette volna. Az ellátás után azonban a betegnek a térítési díjat meg kell fizetnie.</w:t>
      </w:r>
    </w:p>
    <w:p w14:paraId="1B2016D2" w14:textId="77777777" w:rsidR="000F1D6C" w:rsidRPr="000F1D6C" w:rsidRDefault="000F1D6C" w:rsidP="000F1D6C">
      <w:pPr>
        <w:pStyle w:val="lfej"/>
        <w:tabs>
          <w:tab w:val="clear" w:pos="4536"/>
          <w:tab w:val="clear" w:pos="9072"/>
        </w:tabs>
        <w:spacing w:before="40"/>
        <w:jc w:val="both"/>
        <w:rPr>
          <w:i/>
          <w:color w:val="000000"/>
          <w:szCs w:val="24"/>
        </w:rPr>
      </w:pPr>
    </w:p>
    <w:p w14:paraId="09FFC122" w14:textId="2F921D74" w:rsidR="00B41E03" w:rsidRDefault="00B41E03" w:rsidP="00B41E03">
      <w:pPr>
        <w:pStyle w:val="lfej"/>
        <w:numPr>
          <w:ilvl w:val="0"/>
          <w:numId w:val="43"/>
        </w:numPr>
        <w:tabs>
          <w:tab w:val="clear" w:pos="705"/>
          <w:tab w:val="clear" w:pos="4536"/>
          <w:tab w:val="clear" w:pos="9072"/>
          <w:tab w:val="num" w:pos="540"/>
        </w:tabs>
        <w:spacing w:before="40"/>
        <w:ind w:left="540" w:hanging="540"/>
        <w:jc w:val="both"/>
        <w:rPr>
          <w:color w:val="000000"/>
          <w:szCs w:val="24"/>
        </w:rPr>
      </w:pPr>
      <w:r w:rsidRPr="000F1D6C">
        <w:rPr>
          <w:color w:val="000000"/>
          <w:szCs w:val="24"/>
        </w:rPr>
        <w:t xml:space="preserve">Az első ellátóhely köteles tájékoztatni a fizető beteget a kiegészítő vizsgálatokról (labordiagnosztikai, radiológiai, </w:t>
      </w:r>
      <w:proofErr w:type="gramStart"/>
      <w:r w:rsidRPr="000F1D6C">
        <w:rPr>
          <w:color w:val="000000"/>
          <w:szCs w:val="24"/>
        </w:rPr>
        <w:t>szövettani,</w:t>
      </w:r>
      <w:proofErr w:type="gramEnd"/>
      <w:r w:rsidRPr="000F1D6C">
        <w:rPr>
          <w:color w:val="000000"/>
          <w:szCs w:val="24"/>
        </w:rPr>
        <w:t xml:space="preserve"> stb. vizsgálatok) és azok várható költségeiről. A medikai rendszerben a vizsgálatkérésnél a kérőlapon is figyelni kell arra, hogy a további vizsgálatok is „</w:t>
      </w:r>
      <w:proofErr w:type="gramStart"/>
      <w:r w:rsidRPr="000F1D6C">
        <w:rPr>
          <w:color w:val="000000"/>
          <w:szCs w:val="24"/>
        </w:rPr>
        <w:t>04”-</w:t>
      </w:r>
      <w:proofErr w:type="gramEnd"/>
      <w:r w:rsidRPr="000F1D6C">
        <w:rPr>
          <w:color w:val="000000"/>
          <w:szCs w:val="24"/>
        </w:rPr>
        <w:t>es térítési kategóriával történjenek.</w:t>
      </w:r>
    </w:p>
    <w:p w14:paraId="721D924F" w14:textId="77777777" w:rsidR="000F1D6C" w:rsidRPr="000F1D6C" w:rsidRDefault="000F1D6C" w:rsidP="000F1D6C">
      <w:pPr>
        <w:pStyle w:val="lfej"/>
        <w:tabs>
          <w:tab w:val="clear" w:pos="4536"/>
          <w:tab w:val="clear" w:pos="9072"/>
        </w:tabs>
        <w:spacing w:before="40"/>
        <w:jc w:val="both"/>
        <w:rPr>
          <w:color w:val="000000"/>
          <w:szCs w:val="24"/>
        </w:rPr>
      </w:pPr>
    </w:p>
    <w:p w14:paraId="33A0F26B" w14:textId="1EB5F70E" w:rsidR="00B41E03" w:rsidRPr="000F1D6C" w:rsidRDefault="00B41E03" w:rsidP="00B41E03">
      <w:pPr>
        <w:pStyle w:val="lfej"/>
        <w:numPr>
          <w:ilvl w:val="0"/>
          <w:numId w:val="43"/>
        </w:numPr>
        <w:tabs>
          <w:tab w:val="clear" w:pos="705"/>
          <w:tab w:val="clear" w:pos="4536"/>
          <w:tab w:val="clear" w:pos="9072"/>
          <w:tab w:val="num" w:pos="540"/>
        </w:tabs>
        <w:spacing w:before="40"/>
        <w:ind w:left="540" w:hanging="540"/>
        <w:jc w:val="both"/>
        <w:rPr>
          <w:b/>
          <w:bCs/>
          <w:color w:val="000000"/>
          <w:szCs w:val="24"/>
        </w:rPr>
      </w:pPr>
      <w:r w:rsidRPr="000F1D6C">
        <w:rPr>
          <w:b/>
          <w:i/>
          <w:color w:val="000000"/>
          <w:szCs w:val="24"/>
          <w:u w:val="single"/>
        </w:rPr>
        <w:t>Fekvőbeteg ellátásban</w:t>
      </w:r>
      <w:r w:rsidRPr="000F1D6C">
        <w:rPr>
          <w:b/>
          <w:color w:val="000000"/>
          <w:szCs w:val="24"/>
        </w:rPr>
        <w:t xml:space="preserve"> </w:t>
      </w:r>
      <w:r w:rsidRPr="000F1D6C">
        <w:rPr>
          <w:color w:val="000000"/>
          <w:szCs w:val="24"/>
        </w:rPr>
        <w:t xml:space="preserve">tervezett ellátás esetén a </w:t>
      </w:r>
      <w:r w:rsidR="001D608D">
        <w:rPr>
          <w:color w:val="000000"/>
          <w:szCs w:val="24"/>
        </w:rPr>
        <w:t>Kórház</w:t>
      </w:r>
      <w:r w:rsidRPr="000F1D6C">
        <w:rPr>
          <w:color w:val="000000"/>
          <w:szCs w:val="24"/>
        </w:rPr>
        <w:t xml:space="preserve"> - a szolgáltatás fedezetének biztosítása érdekében - a szolgáltatás megkezdése előtt a várható összköltség egészére előleget kérhet és erről részszámlát adhat. </w:t>
      </w:r>
    </w:p>
    <w:p w14:paraId="7BCD5430" w14:textId="77777777" w:rsidR="000F1D6C" w:rsidRPr="000F1D6C" w:rsidRDefault="000F1D6C" w:rsidP="002D3722">
      <w:pPr>
        <w:pStyle w:val="lfej"/>
        <w:tabs>
          <w:tab w:val="clear" w:pos="4536"/>
          <w:tab w:val="clear" w:pos="9072"/>
        </w:tabs>
        <w:spacing w:before="40"/>
        <w:jc w:val="both"/>
        <w:rPr>
          <w:b/>
          <w:bCs/>
          <w:color w:val="000000"/>
          <w:szCs w:val="24"/>
        </w:rPr>
      </w:pPr>
    </w:p>
    <w:p w14:paraId="1841B74E" w14:textId="77777777" w:rsidR="003B79C6" w:rsidRDefault="00B41E03" w:rsidP="00B41E03">
      <w:pPr>
        <w:pStyle w:val="lfej"/>
        <w:tabs>
          <w:tab w:val="clear" w:pos="4536"/>
          <w:tab w:val="clear" w:pos="9072"/>
          <w:tab w:val="num" w:pos="540"/>
        </w:tabs>
        <w:spacing w:before="40"/>
        <w:ind w:left="567" w:hanging="540"/>
        <w:jc w:val="both"/>
        <w:rPr>
          <w:b/>
          <w:szCs w:val="24"/>
        </w:rPr>
      </w:pPr>
      <w:r w:rsidRPr="002D3722">
        <w:rPr>
          <w:b/>
          <w:szCs w:val="24"/>
        </w:rPr>
        <w:tab/>
        <w:t xml:space="preserve">Aktív ellátásban a betegellátási díjelőleget 7 naponként előre kell befizetni. </w:t>
      </w:r>
    </w:p>
    <w:p w14:paraId="05BF427F" w14:textId="77777777" w:rsidR="003B79C6" w:rsidRDefault="003B79C6" w:rsidP="00B41E03">
      <w:pPr>
        <w:pStyle w:val="lfej"/>
        <w:tabs>
          <w:tab w:val="clear" w:pos="4536"/>
          <w:tab w:val="clear" w:pos="9072"/>
          <w:tab w:val="num" w:pos="540"/>
        </w:tabs>
        <w:spacing w:before="40"/>
        <w:ind w:left="567" w:hanging="540"/>
        <w:jc w:val="both"/>
        <w:rPr>
          <w:b/>
          <w:szCs w:val="24"/>
        </w:rPr>
      </w:pPr>
      <w:r>
        <w:rPr>
          <w:b/>
          <w:szCs w:val="24"/>
        </w:rPr>
        <w:tab/>
      </w:r>
    </w:p>
    <w:p w14:paraId="4080CE22" w14:textId="20469A3A" w:rsidR="00B41E03" w:rsidRPr="003B79C6" w:rsidRDefault="003B79C6" w:rsidP="00B41E03">
      <w:pPr>
        <w:pStyle w:val="lfej"/>
        <w:tabs>
          <w:tab w:val="clear" w:pos="4536"/>
          <w:tab w:val="clear" w:pos="9072"/>
          <w:tab w:val="num" w:pos="540"/>
        </w:tabs>
        <w:spacing w:before="40"/>
        <w:ind w:left="567" w:hanging="540"/>
        <w:jc w:val="both"/>
        <w:rPr>
          <w:b/>
          <w:color w:val="000000"/>
          <w:szCs w:val="24"/>
        </w:rPr>
      </w:pPr>
      <w:r>
        <w:rPr>
          <w:b/>
          <w:szCs w:val="24"/>
        </w:rPr>
        <w:tab/>
      </w:r>
      <w:r w:rsidR="00B41E03" w:rsidRPr="003B79C6">
        <w:rPr>
          <w:b/>
          <w:color w:val="000000"/>
          <w:szCs w:val="24"/>
        </w:rPr>
        <w:t>Krónikus ellátásban a tervezett ápolási napra, hosszabb ápolásnál havonta kell fizetni.</w:t>
      </w:r>
    </w:p>
    <w:p w14:paraId="647B4EAC" w14:textId="77777777" w:rsidR="000F1D6C" w:rsidRPr="000F1D6C" w:rsidRDefault="000F1D6C" w:rsidP="00B41E03">
      <w:pPr>
        <w:pStyle w:val="lfej"/>
        <w:tabs>
          <w:tab w:val="clear" w:pos="4536"/>
          <w:tab w:val="clear" w:pos="9072"/>
          <w:tab w:val="num" w:pos="540"/>
        </w:tabs>
        <w:spacing w:before="40"/>
        <w:ind w:left="567" w:hanging="540"/>
        <w:jc w:val="both"/>
        <w:rPr>
          <w:color w:val="000000"/>
          <w:szCs w:val="24"/>
        </w:rPr>
      </w:pPr>
    </w:p>
    <w:p w14:paraId="2870D155" w14:textId="7577FDA2" w:rsidR="00B41E03" w:rsidRPr="000F1D6C" w:rsidRDefault="00B41E03" w:rsidP="00B41E03">
      <w:pPr>
        <w:pStyle w:val="lfej"/>
        <w:tabs>
          <w:tab w:val="clear" w:pos="4536"/>
          <w:tab w:val="clear" w:pos="9072"/>
          <w:tab w:val="num" w:pos="540"/>
        </w:tabs>
        <w:spacing w:before="40"/>
        <w:ind w:left="540"/>
        <w:jc w:val="both"/>
        <w:rPr>
          <w:color w:val="000000"/>
          <w:szCs w:val="24"/>
        </w:rPr>
      </w:pPr>
      <w:r w:rsidRPr="000F1D6C">
        <w:rPr>
          <w:color w:val="000000"/>
          <w:szCs w:val="24"/>
        </w:rPr>
        <w:t>Az ápolás befejezésekor a tényleges ápolási nap figyelembevételével összesített számlát kell kiállítani, mely tartalmazza a már befizetett részösszeget és a még hátralévő befizetendő összeget.</w:t>
      </w:r>
    </w:p>
    <w:p w14:paraId="0B1B81B3" w14:textId="77777777" w:rsidR="00B41E03" w:rsidRPr="000F1D6C" w:rsidRDefault="00B41E03" w:rsidP="00B41E03">
      <w:pPr>
        <w:pStyle w:val="lfej"/>
        <w:tabs>
          <w:tab w:val="clear" w:pos="4536"/>
          <w:tab w:val="clear" w:pos="9072"/>
          <w:tab w:val="num" w:pos="540"/>
        </w:tabs>
        <w:ind w:left="539" w:hanging="539"/>
        <w:jc w:val="both"/>
        <w:rPr>
          <w:color w:val="000000"/>
          <w:szCs w:val="24"/>
        </w:rPr>
      </w:pPr>
    </w:p>
    <w:p w14:paraId="394B5F02" w14:textId="258C14CA" w:rsidR="00B41E03" w:rsidRDefault="00B41E03" w:rsidP="0077435C">
      <w:pPr>
        <w:pStyle w:val="lfej"/>
        <w:tabs>
          <w:tab w:val="clear" w:pos="4536"/>
          <w:tab w:val="clear" w:pos="9072"/>
          <w:tab w:val="num" w:pos="540"/>
        </w:tabs>
        <w:ind w:left="539" w:hanging="539"/>
        <w:jc w:val="center"/>
        <w:rPr>
          <w:b/>
          <w:color w:val="000000"/>
          <w:szCs w:val="24"/>
        </w:rPr>
      </w:pPr>
      <w:r w:rsidRPr="000F1D6C">
        <w:rPr>
          <w:b/>
          <w:color w:val="000000"/>
          <w:szCs w:val="24"/>
        </w:rPr>
        <w:t>Nem sürgős ellátás esetén a beteg az előleg befizetése előt</w:t>
      </w:r>
      <w:r w:rsidR="00F17FD1">
        <w:rPr>
          <w:b/>
          <w:color w:val="000000"/>
          <w:szCs w:val="24"/>
        </w:rPr>
        <w:t>t nem vehető fel az intézménybe!</w:t>
      </w:r>
    </w:p>
    <w:p w14:paraId="30566AAA" w14:textId="77777777" w:rsidR="000F1D6C" w:rsidRPr="000F1D6C" w:rsidRDefault="000F1D6C" w:rsidP="00B41E03">
      <w:pPr>
        <w:pStyle w:val="lfej"/>
        <w:tabs>
          <w:tab w:val="clear" w:pos="4536"/>
          <w:tab w:val="clear" w:pos="9072"/>
          <w:tab w:val="num" w:pos="540"/>
        </w:tabs>
        <w:ind w:left="539" w:hanging="539"/>
        <w:jc w:val="both"/>
        <w:rPr>
          <w:b/>
          <w:color w:val="000000"/>
          <w:szCs w:val="24"/>
        </w:rPr>
      </w:pPr>
    </w:p>
    <w:p w14:paraId="1B88A54C" w14:textId="77777777" w:rsidR="00B41E03" w:rsidRPr="000F1D6C" w:rsidRDefault="00B41E03" w:rsidP="00B41E03">
      <w:pPr>
        <w:pStyle w:val="lfej"/>
        <w:tabs>
          <w:tab w:val="clear" w:pos="4536"/>
          <w:tab w:val="clear" w:pos="9072"/>
          <w:tab w:val="num" w:pos="540"/>
        </w:tabs>
        <w:ind w:left="539" w:hanging="539"/>
        <w:jc w:val="both"/>
        <w:rPr>
          <w:color w:val="000000"/>
          <w:szCs w:val="24"/>
        </w:rPr>
      </w:pPr>
    </w:p>
    <w:p w14:paraId="23D328F5" w14:textId="7E46DA64" w:rsidR="00B41E03" w:rsidRPr="000F1D6C" w:rsidRDefault="00B41E03" w:rsidP="000F1D6C">
      <w:pPr>
        <w:pStyle w:val="Cmsor2"/>
        <w:rPr>
          <w:sz w:val="24"/>
          <w:szCs w:val="24"/>
        </w:rPr>
      </w:pPr>
      <w:bookmarkStart w:id="62" w:name="_Toc440966631"/>
      <w:bookmarkStart w:id="63" w:name="_Toc123741923"/>
      <w:bookmarkStart w:id="64" w:name="_Toc236391835"/>
      <w:r w:rsidRPr="000F1D6C">
        <w:rPr>
          <w:sz w:val="24"/>
          <w:szCs w:val="24"/>
        </w:rPr>
        <w:t>6.4. Díjfizetés</w:t>
      </w:r>
      <w:bookmarkEnd w:id="62"/>
      <w:r w:rsidRPr="000F1D6C">
        <w:rPr>
          <w:sz w:val="24"/>
          <w:szCs w:val="24"/>
        </w:rPr>
        <w:t xml:space="preserve"> folyamata</w:t>
      </w:r>
      <w:bookmarkEnd w:id="63"/>
      <w:bookmarkEnd w:id="64"/>
    </w:p>
    <w:p w14:paraId="76D6F7DF" w14:textId="5738926E" w:rsidR="00B41E03" w:rsidRPr="000F1D6C" w:rsidRDefault="00B41E03" w:rsidP="00F709B2">
      <w:pPr>
        <w:pStyle w:val="Cmsor3"/>
      </w:pPr>
      <w:bookmarkStart w:id="65" w:name="_Toc123741924"/>
      <w:bookmarkStart w:id="66" w:name="_Toc236391836"/>
      <w:r w:rsidRPr="000F1D6C">
        <w:t>6.4.1</w:t>
      </w:r>
      <w:r w:rsidR="000F1D6C">
        <w:t xml:space="preserve">. </w:t>
      </w:r>
      <w:r w:rsidRPr="000F1D6C">
        <w:t>Járóbeteg ellátás</w:t>
      </w:r>
      <w:bookmarkEnd w:id="65"/>
      <w:bookmarkEnd w:id="66"/>
    </w:p>
    <w:p w14:paraId="2FF0210C" w14:textId="77777777" w:rsidR="00B41E03" w:rsidRPr="00F709B2" w:rsidRDefault="00B41E03" w:rsidP="00F709B2">
      <w:pPr>
        <w:pStyle w:val="Cmsor2"/>
        <w:rPr>
          <w:sz w:val="24"/>
          <w:szCs w:val="24"/>
        </w:rPr>
      </w:pPr>
    </w:p>
    <w:p w14:paraId="2A3086BA" w14:textId="619E8EEC" w:rsidR="00B41E03" w:rsidRPr="000F1D6C" w:rsidRDefault="00B41E03" w:rsidP="00B41E03">
      <w:pPr>
        <w:pStyle w:val="lfej"/>
        <w:numPr>
          <w:ilvl w:val="0"/>
          <w:numId w:val="44"/>
        </w:numPr>
        <w:tabs>
          <w:tab w:val="clear" w:pos="360"/>
          <w:tab w:val="clear" w:pos="4536"/>
          <w:tab w:val="clear" w:pos="9072"/>
          <w:tab w:val="num" w:pos="540"/>
        </w:tabs>
        <w:ind w:left="540" w:hanging="540"/>
        <w:jc w:val="both"/>
        <w:rPr>
          <w:szCs w:val="24"/>
        </w:rPr>
      </w:pPr>
      <w:r w:rsidRPr="000F1D6C">
        <w:rPr>
          <w:color w:val="000000"/>
          <w:szCs w:val="24"/>
        </w:rPr>
        <w:t xml:space="preserve">A járóbeteg ellátásban a számla elkészítéséhez </w:t>
      </w:r>
      <w:r w:rsidR="00F709B2">
        <w:rPr>
          <w:color w:val="000000"/>
          <w:szCs w:val="24"/>
        </w:rPr>
        <w:t xml:space="preserve">az </w:t>
      </w:r>
      <w:r w:rsidR="00142F96">
        <w:rPr>
          <w:b/>
          <w:i/>
          <w:color w:val="000000"/>
          <w:szCs w:val="24"/>
        </w:rPr>
        <w:t>5</w:t>
      </w:r>
      <w:r w:rsidR="00F709B2" w:rsidRPr="00F709B2">
        <w:rPr>
          <w:b/>
          <w:i/>
          <w:color w:val="000000"/>
          <w:szCs w:val="24"/>
        </w:rPr>
        <w:t xml:space="preserve">. sz. melléklet </w:t>
      </w:r>
      <w:r w:rsidR="000F1D6C" w:rsidRPr="00F709B2">
        <w:rPr>
          <w:b/>
          <w:i/>
          <w:color w:val="000000"/>
          <w:szCs w:val="24"/>
        </w:rPr>
        <w:t>Járóbeteg szolgáltatás igénylő lap</w:t>
      </w:r>
      <w:r w:rsidR="000F1D6C">
        <w:rPr>
          <w:color w:val="000000"/>
          <w:szCs w:val="24"/>
        </w:rPr>
        <w:t xml:space="preserve"> nevű formanyomtatványt</w:t>
      </w:r>
      <w:r w:rsidRPr="000F1D6C">
        <w:rPr>
          <w:color w:val="000000"/>
          <w:szCs w:val="24"/>
        </w:rPr>
        <w:t xml:space="preserve"> kell kitölteni</w:t>
      </w:r>
      <w:r w:rsidRPr="000F1D6C">
        <w:rPr>
          <w:szCs w:val="24"/>
        </w:rPr>
        <w:t xml:space="preserve">. </w:t>
      </w:r>
      <w:r w:rsidR="00526619">
        <w:rPr>
          <w:szCs w:val="24"/>
        </w:rPr>
        <w:t>E</w:t>
      </w:r>
      <w:r w:rsidRPr="000F1D6C">
        <w:rPr>
          <w:szCs w:val="24"/>
        </w:rPr>
        <w:t>lérhető</w:t>
      </w:r>
      <w:r w:rsidR="00526619">
        <w:rPr>
          <w:szCs w:val="24"/>
        </w:rPr>
        <w:t xml:space="preserve"> a Kórház belső Intranetes oldalán a formanyomtatványok között</w:t>
      </w:r>
    </w:p>
    <w:p w14:paraId="14D3601F" w14:textId="7BC0DDB9" w:rsidR="00B41E03" w:rsidRPr="000F1D6C" w:rsidRDefault="00F73FAB" w:rsidP="00B41E03">
      <w:pPr>
        <w:pStyle w:val="lfej"/>
        <w:numPr>
          <w:ilvl w:val="0"/>
          <w:numId w:val="45"/>
        </w:numPr>
        <w:tabs>
          <w:tab w:val="clear" w:pos="360"/>
          <w:tab w:val="clear" w:pos="4536"/>
          <w:tab w:val="clear" w:pos="9072"/>
          <w:tab w:val="num" w:pos="540"/>
        </w:tabs>
        <w:ind w:left="540" w:hanging="540"/>
        <w:jc w:val="both"/>
        <w:rPr>
          <w:color w:val="000000"/>
          <w:szCs w:val="24"/>
        </w:rPr>
      </w:pPr>
      <w:r>
        <w:rPr>
          <w:color w:val="000000"/>
          <w:szCs w:val="24"/>
        </w:rPr>
        <w:t>Az igénylő</w:t>
      </w:r>
      <w:r w:rsidR="00B41E03" w:rsidRPr="000F1D6C">
        <w:rPr>
          <w:color w:val="000000"/>
          <w:szCs w:val="24"/>
        </w:rPr>
        <w:t xml:space="preserve"> lapot a szolgáltatást végző </w:t>
      </w:r>
      <w:r w:rsidR="00EE27CC">
        <w:rPr>
          <w:color w:val="000000"/>
          <w:szCs w:val="24"/>
        </w:rPr>
        <w:t>o</w:t>
      </w:r>
      <w:r w:rsidR="00B41E03" w:rsidRPr="000F1D6C">
        <w:rPr>
          <w:color w:val="000000"/>
          <w:szCs w:val="24"/>
        </w:rPr>
        <w:t>rvos köteles kitölteni.</w:t>
      </w:r>
    </w:p>
    <w:p w14:paraId="0C1B2EC7" w14:textId="77777777" w:rsidR="00B41E03" w:rsidRPr="000F1D6C" w:rsidRDefault="00B41E03" w:rsidP="00B41E03">
      <w:pPr>
        <w:pStyle w:val="lfej"/>
        <w:numPr>
          <w:ilvl w:val="0"/>
          <w:numId w:val="45"/>
        </w:numPr>
        <w:tabs>
          <w:tab w:val="clear" w:pos="360"/>
          <w:tab w:val="clear" w:pos="4536"/>
          <w:tab w:val="clear" w:pos="9072"/>
          <w:tab w:val="num" w:pos="540"/>
        </w:tabs>
        <w:ind w:left="540" w:hanging="540"/>
        <w:jc w:val="both"/>
        <w:rPr>
          <w:color w:val="000000"/>
          <w:szCs w:val="24"/>
        </w:rPr>
      </w:pPr>
      <w:r w:rsidRPr="000F1D6C">
        <w:rPr>
          <w:color w:val="000000"/>
          <w:szCs w:val="24"/>
        </w:rPr>
        <w:t>A beteg azonosító adatai a beteg által bemutatott igazolvány alapján kerülnek kitöltésre. (igazolvány hiányában bemondás alapján is kitölthető, de ennek tényét a dokumentumon jelezni kell)</w:t>
      </w:r>
    </w:p>
    <w:p w14:paraId="09DE2D89" w14:textId="185B0291" w:rsidR="00B41E03" w:rsidRDefault="00F73FAB" w:rsidP="00B41E03">
      <w:pPr>
        <w:pStyle w:val="lfej"/>
        <w:numPr>
          <w:ilvl w:val="0"/>
          <w:numId w:val="45"/>
        </w:numPr>
        <w:tabs>
          <w:tab w:val="clear" w:pos="360"/>
          <w:tab w:val="clear" w:pos="4536"/>
          <w:tab w:val="clear" w:pos="9072"/>
          <w:tab w:val="num" w:pos="540"/>
        </w:tabs>
        <w:ind w:left="540" w:hanging="540"/>
        <w:jc w:val="both"/>
        <w:rPr>
          <w:color w:val="000000"/>
          <w:szCs w:val="24"/>
        </w:rPr>
      </w:pPr>
      <w:r>
        <w:rPr>
          <w:color w:val="000000"/>
          <w:szCs w:val="24"/>
        </w:rPr>
        <w:t xml:space="preserve">Az igénylő </w:t>
      </w:r>
      <w:r w:rsidR="00B41E03" w:rsidRPr="000F1D6C">
        <w:rPr>
          <w:color w:val="000000"/>
          <w:szCs w:val="24"/>
        </w:rPr>
        <w:t>lapot (</w:t>
      </w:r>
      <w:r w:rsidR="00B41E03" w:rsidRPr="0077435C">
        <w:rPr>
          <w:b/>
          <w:bCs/>
          <w:color w:val="000000"/>
          <w:szCs w:val="24"/>
        </w:rPr>
        <w:t>amely 3 példányban kitöltendő</w:t>
      </w:r>
      <w:r w:rsidR="00B41E03" w:rsidRPr="000F1D6C">
        <w:rPr>
          <w:color w:val="000000"/>
          <w:szCs w:val="24"/>
        </w:rPr>
        <w:t xml:space="preserve">) a szolgáltatást igénylő beteg, a kezelést végző orvos és az osztályvezető vagy ügyelet vezető főorvos írja alá. A kiszámított összeg befizetését a beteg vagy hozzátartozója a </w:t>
      </w:r>
      <w:r w:rsidR="00526619">
        <w:rPr>
          <w:color w:val="000000"/>
          <w:szCs w:val="24"/>
        </w:rPr>
        <w:t xml:space="preserve">Kórház </w:t>
      </w:r>
      <w:r w:rsidR="00EE27CC">
        <w:rPr>
          <w:color w:val="000000"/>
          <w:szCs w:val="24"/>
        </w:rPr>
        <w:t>h</w:t>
      </w:r>
      <w:r w:rsidR="00526619">
        <w:rPr>
          <w:color w:val="000000"/>
          <w:szCs w:val="24"/>
        </w:rPr>
        <w:t>ázi</w:t>
      </w:r>
      <w:r w:rsidR="00B41E03" w:rsidRPr="000F1D6C">
        <w:rPr>
          <w:color w:val="000000"/>
          <w:szCs w:val="24"/>
        </w:rPr>
        <w:t xml:space="preserve"> </w:t>
      </w:r>
      <w:r w:rsidR="00EE27CC">
        <w:rPr>
          <w:color w:val="000000"/>
          <w:szCs w:val="24"/>
        </w:rPr>
        <w:t>p</w:t>
      </w:r>
      <w:r w:rsidR="00B41E03" w:rsidRPr="000F1D6C">
        <w:rPr>
          <w:color w:val="000000"/>
          <w:szCs w:val="24"/>
        </w:rPr>
        <w:t>énztárába köteles megtenni</w:t>
      </w:r>
      <w:r>
        <w:rPr>
          <w:color w:val="000000"/>
          <w:szCs w:val="24"/>
        </w:rPr>
        <w:t>.</w:t>
      </w:r>
    </w:p>
    <w:p w14:paraId="2844F162" w14:textId="3702EB1B" w:rsidR="009F19A5" w:rsidRPr="0077435C" w:rsidRDefault="009F19A5" w:rsidP="00B41E03">
      <w:pPr>
        <w:pStyle w:val="lfej"/>
        <w:numPr>
          <w:ilvl w:val="0"/>
          <w:numId w:val="45"/>
        </w:numPr>
        <w:tabs>
          <w:tab w:val="clear" w:pos="360"/>
          <w:tab w:val="clear" w:pos="4536"/>
          <w:tab w:val="clear" w:pos="9072"/>
          <w:tab w:val="num" w:pos="540"/>
        </w:tabs>
        <w:ind w:left="540" w:hanging="540"/>
        <w:jc w:val="both"/>
        <w:rPr>
          <w:b/>
          <w:bCs/>
          <w:color w:val="000000"/>
          <w:szCs w:val="24"/>
        </w:rPr>
      </w:pPr>
      <w:r w:rsidRPr="0077435C">
        <w:rPr>
          <w:b/>
          <w:bCs/>
          <w:color w:val="000000"/>
          <w:szCs w:val="24"/>
        </w:rPr>
        <w:t>A dokumentáció kitöltése során kiemelt figyelemmel kell lenni arra</w:t>
      </w:r>
      <w:r w:rsidR="00705C26" w:rsidRPr="0077435C">
        <w:rPr>
          <w:b/>
          <w:bCs/>
        </w:rPr>
        <w:t xml:space="preserve">, </w:t>
      </w:r>
      <w:r w:rsidR="00705C26" w:rsidRPr="0077435C">
        <w:rPr>
          <w:b/>
          <w:bCs/>
          <w:color w:val="000000"/>
          <w:szCs w:val="24"/>
        </w:rPr>
        <w:t>hogy minden beavatkozás a megfelelő németpont-értékkel és szorzóval kerüljön rögzítésre.</w:t>
      </w:r>
    </w:p>
    <w:p w14:paraId="2B859ED0" w14:textId="77777777" w:rsidR="00B41E03" w:rsidRPr="000F1D6C" w:rsidRDefault="00B41E03" w:rsidP="00B41E03">
      <w:pPr>
        <w:pStyle w:val="lfej"/>
        <w:numPr>
          <w:ilvl w:val="0"/>
          <w:numId w:val="45"/>
        </w:numPr>
        <w:tabs>
          <w:tab w:val="clear" w:pos="360"/>
          <w:tab w:val="clear" w:pos="4536"/>
          <w:tab w:val="clear" w:pos="9072"/>
          <w:tab w:val="num" w:pos="540"/>
        </w:tabs>
        <w:ind w:left="540" w:hanging="540"/>
        <w:jc w:val="both"/>
        <w:rPr>
          <w:color w:val="000000"/>
          <w:szCs w:val="24"/>
        </w:rPr>
      </w:pPr>
      <w:r w:rsidRPr="000F1D6C">
        <w:rPr>
          <w:color w:val="000000"/>
          <w:szCs w:val="24"/>
        </w:rPr>
        <w:t>Az igazolás rovatot a pénz átvevője tölti ki.</w:t>
      </w:r>
    </w:p>
    <w:p w14:paraId="402A5453" w14:textId="5D554DA7" w:rsidR="00B41E03" w:rsidRDefault="00B41E03" w:rsidP="00B41E03">
      <w:pPr>
        <w:pStyle w:val="lfej"/>
        <w:numPr>
          <w:ilvl w:val="0"/>
          <w:numId w:val="45"/>
        </w:numPr>
        <w:tabs>
          <w:tab w:val="clear" w:pos="360"/>
          <w:tab w:val="clear" w:pos="4536"/>
          <w:tab w:val="clear" w:pos="9072"/>
          <w:tab w:val="num" w:pos="540"/>
        </w:tabs>
        <w:ind w:left="540" w:hanging="540"/>
        <w:jc w:val="both"/>
        <w:rPr>
          <w:color w:val="000000"/>
          <w:szCs w:val="24"/>
        </w:rPr>
      </w:pPr>
      <w:r w:rsidRPr="000F1D6C">
        <w:rPr>
          <w:color w:val="000000"/>
          <w:szCs w:val="24"/>
        </w:rPr>
        <w:t>A</w:t>
      </w:r>
      <w:r w:rsidR="00F73FAB">
        <w:rPr>
          <w:color w:val="000000"/>
          <w:szCs w:val="24"/>
        </w:rPr>
        <w:t>z igénylő</w:t>
      </w:r>
      <w:r w:rsidRPr="000F1D6C">
        <w:rPr>
          <w:color w:val="000000"/>
          <w:szCs w:val="24"/>
        </w:rPr>
        <w:t xml:space="preserve"> lap egyik példány</w:t>
      </w:r>
      <w:r w:rsidR="00F73FAB">
        <w:rPr>
          <w:color w:val="000000"/>
          <w:szCs w:val="24"/>
        </w:rPr>
        <w:t xml:space="preserve">a a </w:t>
      </w:r>
      <w:r w:rsidR="001D608D">
        <w:rPr>
          <w:color w:val="000000"/>
          <w:szCs w:val="24"/>
        </w:rPr>
        <w:t>Kórház</w:t>
      </w:r>
      <w:r w:rsidR="00F73FAB">
        <w:rPr>
          <w:color w:val="000000"/>
          <w:szCs w:val="24"/>
        </w:rPr>
        <w:t xml:space="preserve"> </w:t>
      </w:r>
      <w:r w:rsidR="00EE27CC">
        <w:rPr>
          <w:color w:val="000000"/>
          <w:szCs w:val="24"/>
        </w:rPr>
        <w:t>h</w:t>
      </w:r>
      <w:r w:rsidR="00F73FAB">
        <w:rPr>
          <w:color w:val="000000"/>
          <w:szCs w:val="24"/>
        </w:rPr>
        <w:t xml:space="preserve">ázi </w:t>
      </w:r>
      <w:r w:rsidR="00EE27CC">
        <w:rPr>
          <w:color w:val="000000"/>
          <w:szCs w:val="24"/>
        </w:rPr>
        <w:t>p</w:t>
      </w:r>
      <w:r w:rsidR="00F73FAB">
        <w:rPr>
          <w:color w:val="000000"/>
          <w:szCs w:val="24"/>
        </w:rPr>
        <w:t xml:space="preserve">énztárában </w:t>
      </w:r>
      <w:r w:rsidRPr="000F1D6C">
        <w:rPr>
          <w:color w:val="000000"/>
          <w:szCs w:val="24"/>
        </w:rPr>
        <w:t xml:space="preserve">marad, a másik a betegszámlával együtt az ellátottnak visszaadásra kerül, aki a befizetés igazolásának bemutatásával tudja igazolni, hogy befizetési kötelességének eleget tett. Ezek után nyújtható az ellátás, majd kiadható számára az ambuláns lap, illetve a szükséges </w:t>
      </w:r>
      <w:proofErr w:type="gramStart"/>
      <w:r w:rsidRPr="000F1D6C">
        <w:rPr>
          <w:color w:val="000000"/>
          <w:szCs w:val="24"/>
        </w:rPr>
        <w:t>receptek,</w:t>
      </w:r>
      <w:proofErr w:type="gramEnd"/>
      <w:r w:rsidRPr="000F1D6C">
        <w:rPr>
          <w:color w:val="000000"/>
          <w:szCs w:val="24"/>
        </w:rPr>
        <w:t xml:space="preserve"> stb. A 3. példányt a </w:t>
      </w:r>
      <w:r w:rsidR="00CF608B">
        <w:rPr>
          <w:color w:val="000000"/>
          <w:szCs w:val="24"/>
        </w:rPr>
        <w:t>f</w:t>
      </w:r>
      <w:r w:rsidR="00F73FAB">
        <w:rPr>
          <w:color w:val="000000"/>
          <w:szCs w:val="24"/>
        </w:rPr>
        <w:t xml:space="preserve">inanszírozási </w:t>
      </w:r>
      <w:r w:rsidR="00CF608B">
        <w:rPr>
          <w:color w:val="000000"/>
          <w:szCs w:val="24"/>
        </w:rPr>
        <w:t>ü</w:t>
      </w:r>
      <w:r w:rsidR="00F73FAB">
        <w:rPr>
          <w:color w:val="000000"/>
          <w:szCs w:val="24"/>
        </w:rPr>
        <w:t>gyintéző</w:t>
      </w:r>
      <w:r w:rsidRPr="000F1D6C">
        <w:rPr>
          <w:color w:val="000000"/>
          <w:szCs w:val="24"/>
        </w:rPr>
        <w:t xml:space="preserve"> kapja ellenőrzési célból.</w:t>
      </w:r>
    </w:p>
    <w:p w14:paraId="6C3F17DE" w14:textId="2C708E34" w:rsidR="00705C26" w:rsidRDefault="00705C26" w:rsidP="00B41E03">
      <w:pPr>
        <w:pStyle w:val="lfej"/>
        <w:numPr>
          <w:ilvl w:val="0"/>
          <w:numId w:val="45"/>
        </w:numPr>
        <w:tabs>
          <w:tab w:val="clear" w:pos="360"/>
          <w:tab w:val="clear" w:pos="4536"/>
          <w:tab w:val="clear" w:pos="9072"/>
          <w:tab w:val="num" w:pos="540"/>
        </w:tabs>
        <w:ind w:left="540" w:hanging="540"/>
        <w:jc w:val="both"/>
        <w:rPr>
          <w:color w:val="000000"/>
          <w:szCs w:val="24"/>
        </w:rPr>
      </w:pPr>
      <w:r>
        <w:rPr>
          <w:color w:val="000000"/>
          <w:szCs w:val="24"/>
        </w:rPr>
        <w:t>A Gazdálko</w:t>
      </w:r>
      <w:r w:rsidR="000D2186">
        <w:rPr>
          <w:color w:val="000000"/>
          <w:szCs w:val="24"/>
        </w:rPr>
        <w:t>d</w:t>
      </w:r>
      <w:r>
        <w:rPr>
          <w:color w:val="000000"/>
          <w:szCs w:val="24"/>
        </w:rPr>
        <w:t xml:space="preserve">ási </w:t>
      </w:r>
      <w:r w:rsidR="00CF608B">
        <w:rPr>
          <w:color w:val="000000"/>
          <w:szCs w:val="24"/>
        </w:rPr>
        <w:t>c</w:t>
      </w:r>
      <w:r>
        <w:rPr>
          <w:color w:val="000000"/>
          <w:szCs w:val="24"/>
        </w:rPr>
        <w:t xml:space="preserve">soport köteles havonta jelenteni összesített formában a befizetéseket a </w:t>
      </w:r>
      <w:r w:rsidR="00EE27CC">
        <w:rPr>
          <w:color w:val="000000"/>
          <w:szCs w:val="24"/>
        </w:rPr>
        <w:t>f</w:t>
      </w:r>
      <w:r>
        <w:rPr>
          <w:color w:val="000000"/>
          <w:szCs w:val="24"/>
        </w:rPr>
        <w:t xml:space="preserve">inanszírozási </w:t>
      </w:r>
      <w:r w:rsidR="00EE27CC">
        <w:rPr>
          <w:color w:val="000000"/>
          <w:szCs w:val="24"/>
        </w:rPr>
        <w:t>ü</w:t>
      </w:r>
      <w:r>
        <w:rPr>
          <w:color w:val="000000"/>
          <w:szCs w:val="24"/>
        </w:rPr>
        <w:t xml:space="preserve">gyintéző felé. </w:t>
      </w:r>
    </w:p>
    <w:p w14:paraId="008F856D" w14:textId="77777777" w:rsidR="00B41E03" w:rsidRPr="000F1D6C" w:rsidRDefault="00B41E03" w:rsidP="00B41E03">
      <w:pPr>
        <w:pStyle w:val="lfej"/>
        <w:tabs>
          <w:tab w:val="clear" w:pos="4536"/>
          <w:tab w:val="clear" w:pos="9072"/>
        </w:tabs>
        <w:jc w:val="both"/>
        <w:rPr>
          <w:color w:val="000000"/>
          <w:szCs w:val="24"/>
        </w:rPr>
      </w:pPr>
    </w:p>
    <w:p w14:paraId="1CFE4E2A" w14:textId="77777777" w:rsidR="00B41E03" w:rsidRPr="000F1D6C" w:rsidRDefault="00B41E03" w:rsidP="00F709B2">
      <w:pPr>
        <w:pStyle w:val="Cmsor3"/>
      </w:pPr>
      <w:bookmarkStart w:id="67" w:name="_Hlt13627444"/>
      <w:bookmarkStart w:id="68" w:name="_Toc123741925"/>
      <w:bookmarkStart w:id="69" w:name="_Toc236391837"/>
      <w:bookmarkEnd w:id="67"/>
      <w:r w:rsidRPr="000F1D6C">
        <w:lastRenderedPageBreak/>
        <w:t>6.4.2.</w:t>
      </w:r>
      <w:r w:rsidRPr="000F1D6C">
        <w:tab/>
        <w:t>Fekvőbeteg ellátás</w:t>
      </w:r>
      <w:bookmarkEnd w:id="68"/>
      <w:bookmarkEnd w:id="69"/>
    </w:p>
    <w:p w14:paraId="63095123" w14:textId="77777777" w:rsidR="00B41E03" w:rsidRPr="000F1D6C" w:rsidRDefault="00B41E03" w:rsidP="00B41E03">
      <w:pPr>
        <w:rPr>
          <w:color w:val="000000"/>
          <w:szCs w:val="24"/>
        </w:rPr>
      </w:pPr>
    </w:p>
    <w:p w14:paraId="777A93AD" w14:textId="4E417512" w:rsidR="00B41E03" w:rsidRPr="000F1D6C" w:rsidRDefault="00B41E03" w:rsidP="00B41E03">
      <w:pPr>
        <w:pStyle w:val="lfej"/>
        <w:numPr>
          <w:ilvl w:val="0"/>
          <w:numId w:val="48"/>
        </w:numPr>
        <w:tabs>
          <w:tab w:val="clear" w:pos="360"/>
          <w:tab w:val="clear" w:pos="4536"/>
          <w:tab w:val="clear" w:pos="9072"/>
          <w:tab w:val="num" w:pos="540"/>
        </w:tabs>
        <w:ind w:left="540" w:hanging="540"/>
        <w:jc w:val="both"/>
        <w:rPr>
          <w:color w:val="000000"/>
          <w:szCs w:val="24"/>
        </w:rPr>
      </w:pPr>
      <w:r w:rsidRPr="000F1D6C">
        <w:rPr>
          <w:color w:val="000000"/>
          <w:szCs w:val="24"/>
        </w:rPr>
        <w:t xml:space="preserve">A fekvőbeteg ellátásban a számla elkészítéséhez a </w:t>
      </w:r>
      <w:r w:rsidR="00142F96">
        <w:rPr>
          <w:b/>
          <w:i/>
          <w:color w:val="000000"/>
          <w:szCs w:val="24"/>
        </w:rPr>
        <w:t>6</w:t>
      </w:r>
      <w:r w:rsidR="00F709B2">
        <w:rPr>
          <w:b/>
          <w:i/>
          <w:color w:val="000000"/>
          <w:szCs w:val="24"/>
        </w:rPr>
        <w:t>/a.</w:t>
      </w:r>
      <w:r w:rsidR="003B79C6">
        <w:rPr>
          <w:b/>
          <w:i/>
          <w:color w:val="000000"/>
          <w:szCs w:val="24"/>
        </w:rPr>
        <w:t xml:space="preserve"> és </w:t>
      </w:r>
      <w:r w:rsidR="00142F96">
        <w:rPr>
          <w:b/>
          <w:i/>
          <w:color w:val="000000"/>
          <w:szCs w:val="24"/>
        </w:rPr>
        <w:t>6</w:t>
      </w:r>
      <w:r w:rsidR="00F10E88">
        <w:rPr>
          <w:b/>
          <w:i/>
          <w:color w:val="000000"/>
          <w:szCs w:val="24"/>
        </w:rPr>
        <w:t>/</w:t>
      </w:r>
      <w:proofErr w:type="spellStart"/>
      <w:r w:rsidR="00F10E88">
        <w:rPr>
          <w:b/>
          <w:i/>
          <w:color w:val="000000"/>
          <w:szCs w:val="24"/>
        </w:rPr>
        <w:t>b.</w:t>
      </w:r>
      <w:proofErr w:type="spellEnd"/>
      <w:r w:rsidR="00F709B2">
        <w:rPr>
          <w:b/>
          <w:i/>
          <w:color w:val="000000"/>
          <w:szCs w:val="24"/>
        </w:rPr>
        <w:t xml:space="preserve"> sz. melléklet fekvőbeteg szolgáltatás igénylő</w:t>
      </w:r>
      <w:r w:rsidRPr="000F1D6C">
        <w:rPr>
          <w:b/>
          <w:bCs/>
          <w:i/>
          <w:color w:val="000000"/>
          <w:szCs w:val="24"/>
        </w:rPr>
        <w:t xml:space="preserve"> lapot</w:t>
      </w:r>
      <w:r w:rsidRPr="000F1D6C">
        <w:rPr>
          <w:color w:val="000000"/>
          <w:szCs w:val="24"/>
        </w:rPr>
        <w:t xml:space="preserve"> kell kitölteni három példányban.</w:t>
      </w:r>
    </w:p>
    <w:p w14:paraId="348041D8" w14:textId="2ACA6937" w:rsidR="00B41E03" w:rsidRPr="000F1D6C" w:rsidRDefault="00B41E03" w:rsidP="00B41E03">
      <w:pPr>
        <w:pStyle w:val="lfej"/>
        <w:numPr>
          <w:ilvl w:val="0"/>
          <w:numId w:val="48"/>
        </w:numPr>
        <w:tabs>
          <w:tab w:val="clear" w:pos="360"/>
          <w:tab w:val="clear" w:pos="4536"/>
          <w:tab w:val="clear" w:pos="9072"/>
          <w:tab w:val="num" w:pos="540"/>
        </w:tabs>
        <w:ind w:left="540" w:hanging="540"/>
        <w:jc w:val="both"/>
        <w:rPr>
          <w:color w:val="000000"/>
          <w:szCs w:val="24"/>
        </w:rPr>
      </w:pPr>
      <w:r w:rsidRPr="00F709B2">
        <w:rPr>
          <w:b/>
          <w:i/>
          <w:color w:val="000000"/>
          <w:szCs w:val="24"/>
        </w:rPr>
        <w:t>A</w:t>
      </w:r>
      <w:r w:rsidR="00F709B2" w:rsidRPr="00F709B2">
        <w:rPr>
          <w:b/>
          <w:i/>
          <w:color w:val="000000"/>
          <w:szCs w:val="24"/>
        </w:rPr>
        <w:t>z igénylő</w:t>
      </w:r>
      <w:r w:rsidR="00F709B2">
        <w:rPr>
          <w:color w:val="000000"/>
          <w:szCs w:val="24"/>
        </w:rPr>
        <w:t xml:space="preserve"> </w:t>
      </w:r>
      <w:r w:rsidRPr="000F1D6C">
        <w:rPr>
          <w:b/>
          <w:bCs/>
          <w:i/>
          <w:color w:val="000000"/>
          <w:szCs w:val="24"/>
        </w:rPr>
        <w:t>lapot</w:t>
      </w:r>
      <w:r w:rsidRPr="000F1D6C">
        <w:rPr>
          <w:color w:val="000000"/>
          <w:szCs w:val="24"/>
        </w:rPr>
        <w:t xml:space="preserve">, a szolgáltatást végző </w:t>
      </w:r>
      <w:r w:rsidR="00EE27CC">
        <w:rPr>
          <w:color w:val="000000"/>
          <w:szCs w:val="24"/>
        </w:rPr>
        <w:t>o</w:t>
      </w:r>
      <w:r w:rsidRPr="000F1D6C">
        <w:rPr>
          <w:color w:val="000000"/>
          <w:szCs w:val="24"/>
        </w:rPr>
        <w:t xml:space="preserve">rvos köteles kitölteni. </w:t>
      </w:r>
    </w:p>
    <w:p w14:paraId="376AC7D2" w14:textId="77777777" w:rsidR="00B41E03" w:rsidRPr="000F1D6C" w:rsidRDefault="00B41E03" w:rsidP="00B41E03">
      <w:pPr>
        <w:pStyle w:val="lfej"/>
        <w:numPr>
          <w:ilvl w:val="0"/>
          <w:numId w:val="48"/>
        </w:numPr>
        <w:tabs>
          <w:tab w:val="clear" w:pos="360"/>
          <w:tab w:val="clear" w:pos="4536"/>
          <w:tab w:val="clear" w:pos="9072"/>
          <w:tab w:val="num" w:pos="540"/>
        </w:tabs>
        <w:ind w:left="540" w:hanging="540"/>
        <w:jc w:val="both"/>
        <w:rPr>
          <w:color w:val="000000"/>
          <w:szCs w:val="24"/>
        </w:rPr>
      </w:pPr>
      <w:r w:rsidRPr="000F1D6C">
        <w:rPr>
          <w:color w:val="000000"/>
          <w:szCs w:val="24"/>
        </w:rPr>
        <w:t>A beteg azonosító adatai a beteg által bemutatott igazolvány alapján kerülnek kitöltésre. (igazolvány hiányában bemondás alapján is kitölthető, de ennek tényét a dokumentumon jelezni kell)</w:t>
      </w:r>
    </w:p>
    <w:p w14:paraId="1680A0A7" w14:textId="09F79C2E" w:rsidR="00B41E03" w:rsidRPr="000F1D6C" w:rsidRDefault="00F709B2" w:rsidP="00B41E03">
      <w:pPr>
        <w:pStyle w:val="lfej"/>
        <w:numPr>
          <w:ilvl w:val="0"/>
          <w:numId w:val="48"/>
        </w:numPr>
        <w:tabs>
          <w:tab w:val="clear" w:pos="360"/>
          <w:tab w:val="clear" w:pos="4536"/>
          <w:tab w:val="clear" w:pos="9072"/>
          <w:tab w:val="num" w:pos="540"/>
        </w:tabs>
        <w:ind w:left="540" w:hanging="540"/>
        <w:jc w:val="both"/>
        <w:rPr>
          <w:color w:val="000000"/>
          <w:szCs w:val="24"/>
        </w:rPr>
      </w:pPr>
      <w:r w:rsidRPr="00F709B2">
        <w:rPr>
          <w:b/>
          <w:i/>
          <w:color w:val="000000"/>
          <w:szCs w:val="24"/>
        </w:rPr>
        <w:t>Az igénylő</w:t>
      </w:r>
      <w:r>
        <w:rPr>
          <w:color w:val="000000"/>
          <w:szCs w:val="24"/>
        </w:rPr>
        <w:t xml:space="preserve"> </w:t>
      </w:r>
      <w:r w:rsidRPr="000F1D6C">
        <w:rPr>
          <w:b/>
          <w:bCs/>
          <w:i/>
          <w:color w:val="000000"/>
          <w:szCs w:val="24"/>
        </w:rPr>
        <w:t>lapot</w:t>
      </w:r>
      <w:r w:rsidRPr="000F1D6C">
        <w:rPr>
          <w:color w:val="000000"/>
          <w:szCs w:val="24"/>
        </w:rPr>
        <w:t xml:space="preserve">, </w:t>
      </w:r>
      <w:r w:rsidR="00B41E03" w:rsidRPr="000F1D6C">
        <w:rPr>
          <w:color w:val="000000"/>
          <w:szCs w:val="24"/>
        </w:rPr>
        <w:t>(</w:t>
      </w:r>
      <w:r w:rsidR="00B41E03" w:rsidRPr="0077435C">
        <w:rPr>
          <w:b/>
          <w:bCs/>
          <w:color w:val="000000"/>
          <w:szCs w:val="24"/>
        </w:rPr>
        <w:t>amely 3 példányban kitöltendő</w:t>
      </w:r>
      <w:r w:rsidR="00B41E03" w:rsidRPr="000F1D6C">
        <w:rPr>
          <w:color w:val="000000"/>
          <w:szCs w:val="24"/>
        </w:rPr>
        <w:t xml:space="preserve">) a szolgáltatást igénylő beteg, a kezelést végző </w:t>
      </w:r>
      <w:r w:rsidR="00EE27CC">
        <w:rPr>
          <w:color w:val="000000"/>
          <w:szCs w:val="24"/>
        </w:rPr>
        <w:t>o</w:t>
      </w:r>
      <w:r w:rsidR="00B41E03" w:rsidRPr="000F1D6C">
        <w:rPr>
          <w:color w:val="000000"/>
          <w:szCs w:val="24"/>
        </w:rPr>
        <w:t xml:space="preserve">rvos és az </w:t>
      </w:r>
      <w:r w:rsidR="00EE27CC">
        <w:rPr>
          <w:color w:val="000000"/>
          <w:szCs w:val="24"/>
        </w:rPr>
        <w:t>o</w:t>
      </w:r>
      <w:r w:rsidR="00B41E03" w:rsidRPr="000F1D6C">
        <w:rPr>
          <w:color w:val="000000"/>
          <w:szCs w:val="24"/>
        </w:rPr>
        <w:t xml:space="preserve">sztályvezető </w:t>
      </w:r>
      <w:r w:rsidR="00EE27CC">
        <w:rPr>
          <w:color w:val="000000"/>
          <w:szCs w:val="24"/>
        </w:rPr>
        <w:t>f</w:t>
      </w:r>
      <w:r w:rsidR="00B41E03" w:rsidRPr="000F1D6C">
        <w:rPr>
          <w:color w:val="000000"/>
          <w:szCs w:val="24"/>
        </w:rPr>
        <w:t>őorvos írja alá.</w:t>
      </w:r>
    </w:p>
    <w:p w14:paraId="5F9FE695" w14:textId="59C3027B" w:rsidR="00B41E03" w:rsidRPr="000F1D6C" w:rsidRDefault="00F709B2" w:rsidP="00B41E03">
      <w:pPr>
        <w:pStyle w:val="lfej"/>
        <w:numPr>
          <w:ilvl w:val="0"/>
          <w:numId w:val="46"/>
        </w:numPr>
        <w:tabs>
          <w:tab w:val="clear" w:pos="360"/>
          <w:tab w:val="clear" w:pos="4536"/>
          <w:tab w:val="clear" w:pos="9072"/>
          <w:tab w:val="num" w:pos="540"/>
          <w:tab w:val="left" w:pos="1701"/>
        </w:tabs>
        <w:ind w:left="540" w:hanging="540"/>
        <w:jc w:val="both"/>
        <w:rPr>
          <w:color w:val="000000"/>
          <w:szCs w:val="24"/>
        </w:rPr>
      </w:pPr>
      <w:r w:rsidRPr="00F709B2">
        <w:rPr>
          <w:b/>
          <w:i/>
          <w:color w:val="000000"/>
          <w:szCs w:val="24"/>
        </w:rPr>
        <w:t>Az igénylő</w:t>
      </w:r>
      <w:r>
        <w:rPr>
          <w:color w:val="000000"/>
          <w:szCs w:val="24"/>
        </w:rPr>
        <w:t xml:space="preserve"> </w:t>
      </w:r>
      <w:r w:rsidRPr="000F1D6C">
        <w:rPr>
          <w:b/>
          <w:bCs/>
          <w:i/>
          <w:color w:val="000000"/>
          <w:szCs w:val="24"/>
        </w:rPr>
        <w:t>lap</w:t>
      </w:r>
      <w:r w:rsidRPr="000F1D6C">
        <w:rPr>
          <w:color w:val="000000"/>
          <w:szCs w:val="24"/>
        </w:rPr>
        <w:t xml:space="preserve"> </w:t>
      </w:r>
      <w:r w:rsidR="00B41E03" w:rsidRPr="000F1D6C">
        <w:rPr>
          <w:color w:val="000000"/>
          <w:szCs w:val="24"/>
        </w:rPr>
        <w:t>kitöltése a kezelést végző osztály feladata. Feltünteti:</w:t>
      </w:r>
    </w:p>
    <w:p w14:paraId="145DB9A6" w14:textId="77777777" w:rsidR="00B41E03" w:rsidRPr="000F1D6C" w:rsidRDefault="00B41E03" w:rsidP="00B41E03">
      <w:pPr>
        <w:pStyle w:val="lfej"/>
        <w:tabs>
          <w:tab w:val="clear" w:pos="4536"/>
          <w:tab w:val="clear" w:pos="9072"/>
          <w:tab w:val="left" w:pos="1080"/>
          <w:tab w:val="left" w:pos="1701"/>
        </w:tabs>
        <w:jc w:val="both"/>
        <w:rPr>
          <w:color w:val="000000"/>
          <w:szCs w:val="24"/>
        </w:rPr>
      </w:pPr>
      <w:r w:rsidRPr="000F1D6C">
        <w:rPr>
          <w:color w:val="000000"/>
          <w:szCs w:val="24"/>
        </w:rPr>
        <w:tab/>
      </w:r>
      <w:r w:rsidRPr="000F1D6C">
        <w:rPr>
          <w:color w:val="000000"/>
          <w:szCs w:val="24"/>
        </w:rPr>
        <w:sym w:font="Symbol" w:char="F03D"/>
      </w:r>
      <w:r w:rsidRPr="000F1D6C">
        <w:rPr>
          <w:color w:val="000000"/>
          <w:szCs w:val="24"/>
        </w:rPr>
        <w:tab/>
        <w:t>a felvételt indokló fődiagnózist,</w:t>
      </w:r>
    </w:p>
    <w:p w14:paraId="6AA7CEC6" w14:textId="77777777" w:rsidR="00B41E03" w:rsidRPr="000F1D6C" w:rsidRDefault="00B41E03" w:rsidP="00B41E03">
      <w:pPr>
        <w:pStyle w:val="lfej"/>
        <w:numPr>
          <w:ilvl w:val="0"/>
          <w:numId w:val="47"/>
        </w:numPr>
        <w:tabs>
          <w:tab w:val="clear" w:pos="4536"/>
          <w:tab w:val="clear" w:pos="9072"/>
        </w:tabs>
        <w:ind w:left="1689" w:hanging="612"/>
        <w:jc w:val="both"/>
        <w:rPr>
          <w:color w:val="000000"/>
          <w:szCs w:val="24"/>
        </w:rPr>
      </w:pPr>
      <w:r w:rsidRPr="000F1D6C">
        <w:rPr>
          <w:color w:val="000000"/>
          <w:szCs w:val="24"/>
        </w:rPr>
        <w:t>a tervezett műtéti beavatkozást,</w:t>
      </w:r>
    </w:p>
    <w:p w14:paraId="42B467FB" w14:textId="77777777" w:rsidR="00B41E03" w:rsidRPr="000F1D6C" w:rsidRDefault="00B41E03" w:rsidP="00B41E03">
      <w:pPr>
        <w:pStyle w:val="lfej"/>
        <w:numPr>
          <w:ilvl w:val="0"/>
          <w:numId w:val="47"/>
        </w:numPr>
        <w:tabs>
          <w:tab w:val="clear" w:pos="4536"/>
          <w:tab w:val="clear" w:pos="9072"/>
        </w:tabs>
        <w:ind w:left="1689" w:hanging="612"/>
        <w:jc w:val="both"/>
        <w:rPr>
          <w:color w:val="000000"/>
          <w:szCs w:val="24"/>
        </w:rPr>
      </w:pPr>
      <w:r w:rsidRPr="000F1D6C">
        <w:rPr>
          <w:color w:val="000000"/>
          <w:szCs w:val="24"/>
        </w:rPr>
        <w:t>a várható ápolási napok számát,</w:t>
      </w:r>
    </w:p>
    <w:p w14:paraId="1E05F129" w14:textId="77777777" w:rsidR="00B41E03" w:rsidRPr="000F1D6C" w:rsidRDefault="00B41E03" w:rsidP="00B41E03">
      <w:pPr>
        <w:pStyle w:val="lfej"/>
        <w:numPr>
          <w:ilvl w:val="0"/>
          <w:numId w:val="47"/>
        </w:numPr>
        <w:tabs>
          <w:tab w:val="clear" w:pos="4536"/>
          <w:tab w:val="clear" w:pos="9072"/>
        </w:tabs>
        <w:ind w:left="1689" w:hanging="612"/>
        <w:jc w:val="both"/>
        <w:rPr>
          <w:color w:val="000000"/>
          <w:szCs w:val="24"/>
        </w:rPr>
      </w:pPr>
      <w:r w:rsidRPr="000F1D6C">
        <w:rPr>
          <w:color w:val="000000"/>
          <w:szCs w:val="24"/>
        </w:rPr>
        <w:t>a tételes elszámolású implantátum megnevezését,</w:t>
      </w:r>
    </w:p>
    <w:p w14:paraId="650177BA" w14:textId="77777777" w:rsidR="00B41E03" w:rsidRPr="000F1D6C" w:rsidRDefault="00B41E03" w:rsidP="00B41E03">
      <w:pPr>
        <w:pStyle w:val="lfej"/>
        <w:numPr>
          <w:ilvl w:val="0"/>
          <w:numId w:val="47"/>
        </w:numPr>
        <w:tabs>
          <w:tab w:val="clear" w:pos="4536"/>
          <w:tab w:val="clear" w:pos="9072"/>
        </w:tabs>
        <w:ind w:left="1689" w:hanging="612"/>
        <w:jc w:val="both"/>
        <w:rPr>
          <w:color w:val="000000"/>
          <w:szCs w:val="24"/>
        </w:rPr>
      </w:pPr>
      <w:r w:rsidRPr="000F1D6C">
        <w:rPr>
          <w:color w:val="000000"/>
          <w:szCs w:val="24"/>
        </w:rPr>
        <w:t>a tervezett nagyértékű diagnosztikai vizsgálatokat,</w:t>
      </w:r>
    </w:p>
    <w:p w14:paraId="045AFF81" w14:textId="3DA8CB5C" w:rsidR="00B41E03" w:rsidRPr="000F1D6C" w:rsidRDefault="008760A0" w:rsidP="00B41E03">
      <w:pPr>
        <w:pStyle w:val="lfej"/>
        <w:numPr>
          <w:ilvl w:val="0"/>
          <w:numId w:val="47"/>
        </w:numPr>
        <w:tabs>
          <w:tab w:val="clear" w:pos="4536"/>
          <w:tab w:val="clear" w:pos="9072"/>
        </w:tabs>
        <w:ind w:left="1689" w:hanging="612"/>
        <w:jc w:val="both"/>
        <w:rPr>
          <w:color w:val="000000"/>
          <w:szCs w:val="24"/>
        </w:rPr>
      </w:pPr>
      <w:r>
        <w:rPr>
          <w:color w:val="000000"/>
          <w:szCs w:val="24"/>
        </w:rPr>
        <w:t>az ellátandó eset várható HBCS</w:t>
      </w:r>
      <w:r w:rsidR="00B41E03" w:rsidRPr="000F1D6C">
        <w:rPr>
          <w:color w:val="000000"/>
          <w:szCs w:val="24"/>
        </w:rPr>
        <w:t xml:space="preserve"> súlyszámát (melyből a képlet szerint a fizetendő díj meghatározható) </w:t>
      </w:r>
    </w:p>
    <w:p w14:paraId="32089EAD" w14:textId="5EA3D27D" w:rsidR="00B41E03" w:rsidRPr="000F1D6C" w:rsidRDefault="00B41E03" w:rsidP="00B41E03">
      <w:pPr>
        <w:pStyle w:val="lfej"/>
        <w:numPr>
          <w:ilvl w:val="0"/>
          <w:numId w:val="47"/>
        </w:numPr>
        <w:tabs>
          <w:tab w:val="clear" w:pos="4536"/>
          <w:tab w:val="clear" w:pos="9072"/>
        </w:tabs>
        <w:ind w:left="1689" w:hanging="612"/>
        <w:jc w:val="both"/>
        <w:rPr>
          <w:color w:val="000000"/>
          <w:szCs w:val="24"/>
        </w:rPr>
      </w:pPr>
      <w:r w:rsidRPr="000F1D6C">
        <w:rPr>
          <w:color w:val="000000"/>
          <w:szCs w:val="24"/>
        </w:rPr>
        <w:t xml:space="preserve">illetve az ápolási napok számának függvényében a </w:t>
      </w:r>
      <w:r w:rsidR="00DB73B1" w:rsidRPr="00DB73B1">
        <w:rPr>
          <w:color w:val="000000"/>
          <w:szCs w:val="24"/>
        </w:rPr>
        <w:t>NEAK szerinti aktuálisan érvényben lévő krónikus napidíj kétszerese</w:t>
      </w:r>
      <w:r w:rsidRPr="00DB73B1">
        <w:rPr>
          <w:color w:val="000000"/>
          <w:szCs w:val="24"/>
        </w:rPr>
        <w:t xml:space="preserve"> </w:t>
      </w:r>
    </w:p>
    <w:p w14:paraId="0FBC3023" w14:textId="29430406" w:rsidR="00B41E03" w:rsidRPr="000F1D6C" w:rsidRDefault="00B41E03" w:rsidP="00B41E03">
      <w:pPr>
        <w:pStyle w:val="lfej"/>
        <w:tabs>
          <w:tab w:val="clear" w:pos="4536"/>
          <w:tab w:val="clear" w:pos="9072"/>
          <w:tab w:val="left" w:pos="1701"/>
        </w:tabs>
        <w:ind w:left="540"/>
        <w:jc w:val="both"/>
        <w:rPr>
          <w:color w:val="000000"/>
          <w:szCs w:val="24"/>
        </w:rPr>
      </w:pPr>
      <w:r w:rsidRPr="000F1D6C">
        <w:rPr>
          <w:color w:val="000000"/>
          <w:szCs w:val="24"/>
        </w:rPr>
        <w:t>Ezen összeget a</w:t>
      </w:r>
      <w:r w:rsidR="00DB73B1">
        <w:rPr>
          <w:color w:val="000000"/>
          <w:szCs w:val="24"/>
        </w:rPr>
        <w:t xml:space="preserve"> beteg egy összegben befizeti </w:t>
      </w:r>
      <w:r w:rsidR="00CF608B">
        <w:rPr>
          <w:color w:val="000000"/>
          <w:szCs w:val="24"/>
        </w:rPr>
        <w:t>munkaidőben a</w:t>
      </w:r>
      <w:r w:rsidR="00DB73B1">
        <w:rPr>
          <w:color w:val="000000"/>
          <w:szCs w:val="24"/>
        </w:rPr>
        <w:t xml:space="preserve"> </w:t>
      </w:r>
      <w:r w:rsidR="00CF608B">
        <w:rPr>
          <w:color w:val="000000"/>
          <w:szCs w:val="24"/>
        </w:rPr>
        <w:t>Kórház h</w:t>
      </w:r>
      <w:r w:rsidR="00DB73B1">
        <w:rPr>
          <w:color w:val="000000"/>
          <w:szCs w:val="24"/>
        </w:rPr>
        <w:t xml:space="preserve">ázi </w:t>
      </w:r>
      <w:r w:rsidR="00CF608B">
        <w:rPr>
          <w:color w:val="000000"/>
          <w:szCs w:val="24"/>
        </w:rPr>
        <w:t>p</w:t>
      </w:r>
      <w:r w:rsidRPr="000F1D6C">
        <w:rPr>
          <w:color w:val="000000"/>
          <w:szCs w:val="24"/>
        </w:rPr>
        <w:t>énz</w:t>
      </w:r>
      <w:r w:rsidR="00F17FD1">
        <w:rPr>
          <w:color w:val="000000"/>
          <w:szCs w:val="24"/>
        </w:rPr>
        <w:t>tárb</w:t>
      </w:r>
      <w:r w:rsidR="00DA761A">
        <w:rPr>
          <w:color w:val="000000"/>
          <w:szCs w:val="24"/>
        </w:rPr>
        <w:t>a</w:t>
      </w:r>
      <w:r w:rsidR="00CF608B">
        <w:rPr>
          <w:color w:val="000000"/>
          <w:szCs w:val="24"/>
        </w:rPr>
        <w:t>, munkaidőn túl a Belgyógyászati Ambulancián.</w:t>
      </w:r>
    </w:p>
    <w:p w14:paraId="418F67A9" w14:textId="77777777" w:rsidR="00B41E03" w:rsidRPr="000F1D6C" w:rsidRDefault="00B41E03" w:rsidP="00B41E03">
      <w:pPr>
        <w:tabs>
          <w:tab w:val="num" w:pos="360"/>
        </w:tabs>
        <w:jc w:val="both"/>
        <w:rPr>
          <w:color w:val="000000"/>
          <w:szCs w:val="24"/>
        </w:rPr>
      </w:pPr>
    </w:p>
    <w:p w14:paraId="6D602D22" w14:textId="7124B20B" w:rsidR="00CF608B" w:rsidRDefault="00DB73B1" w:rsidP="0077435C">
      <w:pPr>
        <w:pStyle w:val="lfej"/>
        <w:tabs>
          <w:tab w:val="clear" w:pos="4536"/>
          <w:tab w:val="clear" w:pos="9072"/>
        </w:tabs>
        <w:ind w:left="540"/>
        <w:jc w:val="both"/>
        <w:rPr>
          <w:color w:val="000000"/>
          <w:szCs w:val="24"/>
        </w:rPr>
      </w:pPr>
      <w:r w:rsidRPr="000F1D6C">
        <w:rPr>
          <w:color w:val="000000"/>
          <w:szCs w:val="24"/>
        </w:rPr>
        <w:t>A</w:t>
      </w:r>
      <w:r>
        <w:rPr>
          <w:color w:val="000000"/>
          <w:szCs w:val="24"/>
        </w:rPr>
        <w:t>z igénylő</w:t>
      </w:r>
      <w:r w:rsidRPr="000F1D6C">
        <w:rPr>
          <w:color w:val="000000"/>
          <w:szCs w:val="24"/>
        </w:rPr>
        <w:t xml:space="preserve"> lap egyik példány</w:t>
      </w:r>
      <w:r>
        <w:rPr>
          <w:color w:val="000000"/>
          <w:szCs w:val="24"/>
        </w:rPr>
        <w:t xml:space="preserve">a a </w:t>
      </w:r>
      <w:r w:rsidR="00EE27CC">
        <w:rPr>
          <w:color w:val="000000"/>
          <w:szCs w:val="24"/>
        </w:rPr>
        <w:t xml:space="preserve">Kórház </w:t>
      </w:r>
      <w:r w:rsidR="00CF608B">
        <w:rPr>
          <w:color w:val="000000"/>
          <w:szCs w:val="24"/>
        </w:rPr>
        <w:t>h</w:t>
      </w:r>
      <w:r>
        <w:rPr>
          <w:color w:val="000000"/>
          <w:szCs w:val="24"/>
        </w:rPr>
        <w:t xml:space="preserve">ázi </w:t>
      </w:r>
      <w:r w:rsidR="00CF608B">
        <w:rPr>
          <w:color w:val="000000"/>
          <w:szCs w:val="24"/>
        </w:rPr>
        <w:t>p</w:t>
      </w:r>
      <w:r>
        <w:rPr>
          <w:color w:val="000000"/>
          <w:szCs w:val="24"/>
        </w:rPr>
        <w:t xml:space="preserve">énztárában </w:t>
      </w:r>
      <w:r w:rsidRPr="000F1D6C">
        <w:rPr>
          <w:color w:val="000000"/>
          <w:szCs w:val="24"/>
        </w:rPr>
        <w:t>marad, a másik a betegszámlával együtt az ellátottnak visszaadásra kerül</w:t>
      </w:r>
      <w:r w:rsidR="00F17FD1">
        <w:rPr>
          <w:color w:val="000000"/>
          <w:szCs w:val="24"/>
        </w:rPr>
        <w:t>,</w:t>
      </w:r>
      <w:r w:rsidR="00F76CB8">
        <w:rPr>
          <w:color w:val="000000"/>
          <w:szCs w:val="24"/>
        </w:rPr>
        <w:t xml:space="preserve"> </w:t>
      </w:r>
      <w:r w:rsidR="00F17FD1">
        <w:rPr>
          <w:color w:val="000000"/>
          <w:szCs w:val="24"/>
        </w:rPr>
        <w:t xml:space="preserve">a </w:t>
      </w:r>
      <w:r w:rsidR="00F17FD1" w:rsidRPr="000F1D6C">
        <w:rPr>
          <w:color w:val="000000"/>
          <w:szCs w:val="24"/>
        </w:rPr>
        <w:t xml:space="preserve">3. példányt a </w:t>
      </w:r>
      <w:r w:rsidR="00CF608B">
        <w:rPr>
          <w:color w:val="000000"/>
          <w:szCs w:val="24"/>
        </w:rPr>
        <w:t>f</w:t>
      </w:r>
      <w:r w:rsidR="00F17FD1">
        <w:rPr>
          <w:color w:val="000000"/>
          <w:szCs w:val="24"/>
        </w:rPr>
        <w:t xml:space="preserve">inanszírozási </w:t>
      </w:r>
      <w:r w:rsidR="00CF608B">
        <w:rPr>
          <w:color w:val="000000"/>
          <w:szCs w:val="24"/>
        </w:rPr>
        <w:t>ü</w:t>
      </w:r>
      <w:r w:rsidR="00F17FD1">
        <w:rPr>
          <w:color w:val="000000"/>
          <w:szCs w:val="24"/>
        </w:rPr>
        <w:t>gyintéző kapja ellenőrzés</w:t>
      </w:r>
      <w:r w:rsidR="00F17FD1" w:rsidRPr="000F1D6C">
        <w:rPr>
          <w:color w:val="000000"/>
          <w:szCs w:val="24"/>
        </w:rPr>
        <w:t xml:space="preserve"> cél</w:t>
      </w:r>
      <w:r w:rsidR="00F17FD1">
        <w:rPr>
          <w:color w:val="000000"/>
          <w:szCs w:val="24"/>
        </w:rPr>
        <w:t>jából. Ha a</w:t>
      </w:r>
      <w:r w:rsidR="00F17FD1" w:rsidRPr="00F17FD1">
        <w:rPr>
          <w:color w:val="000000"/>
          <w:szCs w:val="24"/>
        </w:rPr>
        <w:t>z ellátás végeztével a befizetett összeg és az ellátás végösszege egymástól eltér, az</w:t>
      </w:r>
      <w:r w:rsidR="00F17FD1">
        <w:rPr>
          <w:color w:val="000000"/>
          <w:szCs w:val="24"/>
        </w:rPr>
        <w:t xml:space="preserve"> </w:t>
      </w:r>
      <w:r w:rsidR="00F17FD1" w:rsidRPr="00F17FD1">
        <w:rPr>
          <w:color w:val="000000"/>
          <w:szCs w:val="24"/>
        </w:rPr>
        <w:t>ellátást igénybe</w:t>
      </w:r>
      <w:r w:rsidR="00F76CB8">
        <w:rPr>
          <w:color w:val="000000"/>
          <w:szCs w:val="24"/>
        </w:rPr>
        <w:t xml:space="preserve"> </w:t>
      </w:r>
      <w:r w:rsidR="00F17FD1" w:rsidRPr="00F17FD1">
        <w:rPr>
          <w:color w:val="000000"/>
          <w:szCs w:val="24"/>
        </w:rPr>
        <w:t>vevő a többletköltséget befizetni köteles, illetőleg túlfizetés esetén</w:t>
      </w:r>
      <w:r w:rsidR="00F17FD1">
        <w:rPr>
          <w:color w:val="000000"/>
          <w:szCs w:val="24"/>
        </w:rPr>
        <w:t xml:space="preserve"> </w:t>
      </w:r>
      <w:r w:rsidR="00F17FD1" w:rsidRPr="00F17FD1">
        <w:rPr>
          <w:color w:val="000000"/>
          <w:szCs w:val="24"/>
        </w:rPr>
        <w:t>visszatérítésre jogosult.</w:t>
      </w:r>
      <w:r w:rsidR="00CF608B">
        <w:rPr>
          <w:color w:val="000000"/>
          <w:szCs w:val="24"/>
        </w:rPr>
        <w:t xml:space="preserve"> A Gazdálko</w:t>
      </w:r>
      <w:r w:rsidR="000D2186">
        <w:rPr>
          <w:color w:val="000000"/>
          <w:szCs w:val="24"/>
        </w:rPr>
        <w:t>d</w:t>
      </w:r>
      <w:r w:rsidR="00CF608B">
        <w:rPr>
          <w:color w:val="000000"/>
          <w:szCs w:val="24"/>
        </w:rPr>
        <w:t xml:space="preserve">ási csoport köteles havonta jelenteni összesített formában a befizetéseket a finanszírozási ügyintéző felé. </w:t>
      </w:r>
    </w:p>
    <w:p w14:paraId="3D39666A" w14:textId="6C9D1CE8" w:rsidR="00CF608B" w:rsidRPr="00F17FD1" w:rsidRDefault="00CF608B" w:rsidP="00F17FD1">
      <w:pPr>
        <w:pStyle w:val="lfej"/>
        <w:tabs>
          <w:tab w:val="clear" w:pos="4536"/>
          <w:tab w:val="clear" w:pos="9072"/>
        </w:tabs>
        <w:ind w:left="540"/>
        <w:jc w:val="both"/>
        <w:rPr>
          <w:color w:val="000000"/>
          <w:szCs w:val="24"/>
        </w:rPr>
      </w:pPr>
    </w:p>
    <w:p w14:paraId="59FEF09F" w14:textId="7542D665" w:rsidR="00CF608B" w:rsidRPr="000F1D6C" w:rsidRDefault="00CF608B" w:rsidP="00CF608B">
      <w:pPr>
        <w:pStyle w:val="lfej"/>
        <w:tabs>
          <w:tab w:val="clear" w:pos="4536"/>
          <w:tab w:val="clear" w:pos="9072"/>
        </w:tabs>
        <w:ind w:left="540"/>
        <w:jc w:val="both"/>
        <w:rPr>
          <w:color w:val="000000"/>
          <w:szCs w:val="24"/>
        </w:rPr>
      </w:pPr>
    </w:p>
    <w:p w14:paraId="316299A4" w14:textId="77777777" w:rsidR="00B41E03" w:rsidRPr="000F1D6C" w:rsidRDefault="00B41E03" w:rsidP="00B41E03">
      <w:pPr>
        <w:pStyle w:val="Norml0"/>
        <w:tabs>
          <w:tab w:val="left" w:pos="540"/>
        </w:tabs>
        <w:rPr>
          <w:rFonts w:ascii="Times New Roman" w:hAnsi="Times New Roman"/>
          <w:b/>
          <w:color w:val="000000"/>
          <w:szCs w:val="24"/>
        </w:rPr>
      </w:pPr>
    </w:p>
    <w:p w14:paraId="2EACEC8A" w14:textId="11CA54C6" w:rsidR="00B41E03" w:rsidRPr="000F1D6C" w:rsidRDefault="00B41E03" w:rsidP="00B41E03">
      <w:pPr>
        <w:pStyle w:val="Norml0"/>
        <w:tabs>
          <w:tab w:val="left" w:pos="540"/>
        </w:tabs>
        <w:rPr>
          <w:rFonts w:ascii="Times New Roman" w:hAnsi="Times New Roman"/>
          <w:b/>
          <w:i/>
          <w:szCs w:val="24"/>
        </w:rPr>
      </w:pPr>
      <w:r w:rsidRPr="000F1D6C">
        <w:rPr>
          <w:rFonts w:ascii="Times New Roman" w:hAnsi="Times New Roman"/>
          <w:b/>
          <w:i/>
          <w:szCs w:val="24"/>
        </w:rPr>
        <w:t>6.4.3.</w:t>
      </w:r>
      <w:r w:rsidRPr="000F1D6C">
        <w:rPr>
          <w:rFonts w:ascii="Times New Roman" w:hAnsi="Times New Roman"/>
          <w:b/>
          <w:i/>
          <w:szCs w:val="24"/>
        </w:rPr>
        <w:tab/>
        <w:t>Ápolási Osztály és a</w:t>
      </w:r>
      <w:r w:rsidR="00596E46">
        <w:rPr>
          <w:rFonts w:ascii="Times New Roman" w:hAnsi="Times New Roman"/>
          <w:b/>
          <w:i/>
          <w:szCs w:val="24"/>
        </w:rPr>
        <w:t>z</w:t>
      </w:r>
      <w:r w:rsidRPr="000F1D6C">
        <w:rPr>
          <w:rFonts w:ascii="Times New Roman" w:hAnsi="Times New Roman"/>
          <w:b/>
          <w:i/>
          <w:szCs w:val="24"/>
        </w:rPr>
        <w:t xml:space="preserve"> Ápolási Szerződés szerinti ápolási díjának rendezése</w:t>
      </w:r>
    </w:p>
    <w:p w14:paraId="3AFB3A4F" w14:textId="77777777" w:rsidR="00B41E03" w:rsidRPr="000F1D6C" w:rsidRDefault="00B41E03" w:rsidP="00B41E03">
      <w:pPr>
        <w:pStyle w:val="Norml0"/>
        <w:tabs>
          <w:tab w:val="left" w:pos="540"/>
        </w:tabs>
        <w:rPr>
          <w:rFonts w:ascii="Times New Roman" w:hAnsi="Times New Roman"/>
          <w:b/>
          <w:bCs/>
          <w:color w:val="000000"/>
          <w:szCs w:val="24"/>
          <w:u w:val="single"/>
        </w:rPr>
      </w:pPr>
    </w:p>
    <w:p w14:paraId="4C0964E5" w14:textId="676081EC" w:rsidR="00715516" w:rsidRDefault="00715516" w:rsidP="00B41E03">
      <w:pPr>
        <w:pStyle w:val="lfej"/>
        <w:numPr>
          <w:ilvl w:val="0"/>
          <w:numId w:val="45"/>
        </w:numPr>
        <w:tabs>
          <w:tab w:val="clear" w:pos="360"/>
          <w:tab w:val="clear" w:pos="4536"/>
          <w:tab w:val="clear" w:pos="9072"/>
          <w:tab w:val="num" w:pos="567"/>
        </w:tabs>
        <w:ind w:left="567" w:hanging="567"/>
        <w:jc w:val="both"/>
        <w:rPr>
          <w:color w:val="000000"/>
          <w:szCs w:val="24"/>
        </w:rPr>
      </w:pPr>
      <w:r>
        <w:rPr>
          <w:color w:val="000000"/>
          <w:szCs w:val="24"/>
        </w:rPr>
        <w:t xml:space="preserve">A térítési díj ellenében igénybe vehető egyes egészségügyi szolgáltatások térítési díjáról szóló 284/1997. (XII.23) Korm. rendelet 1. számú mellékletének 5. pontja alapján az Ápolási osztályon orvosi beutalás alapján történő elhelyezés és ápolás esetén, illetve Krónikus Osztályon ápolási díjjal finanszírozott biztosított után a kiegészítő térítési díj 800 Ft/nap, mely díjat a </w:t>
      </w:r>
      <w:r w:rsidR="00142F96">
        <w:rPr>
          <w:b/>
          <w:bCs/>
          <w:i/>
          <w:iCs/>
          <w:color w:val="000000"/>
          <w:szCs w:val="24"/>
        </w:rPr>
        <w:t>6</w:t>
      </w:r>
      <w:r w:rsidRPr="0077435C">
        <w:rPr>
          <w:b/>
          <w:bCs/>
          <w:i/>
          <w:iCs/>
          <w:color w:val="000000"/>
          <w:szCs w:val="24"/>
        </w:rPr>
        <w:t>/c.sz. mellékletben</w:t>
      </w:r>
      <w:r>
        <w:rPr>
          <w:color w:val="000000"/>
          <w:szCs w:val="24"/>
        </w:rPr>
        <w:t xml:space="preserve"> meghatározott összegek tartalmazzák.</w:t>
      </w:r>
    </w:p>
    <w:p w14:paraId="52F8A9D0" w14:textId="2F409426" w:rsidR="00B41E03" w:rsidRPr="000F1D6C" w:rsidRDefault="00B41E03" w:rsidP="00B41E03">
      <w:pPr>
        <w:pStyle w:val="lfej"/>
        <w:numPr>
          <w:ilvl w:val="0"/>
          <w:numId w:val="45"/>
        </w:numPr>
        <w:tabs>
          <w:tab w:val="clear" w:pos="360"/>
          <w:tab w:val="clear" w:pos="4536"/>
          <w:tab w:val="clear" w:pos="9072"/>
          <w:tab w:val="num" w:pos="567"/>
        </w:tabs>
        <w:ind w:left="567" w:hanging="567"/>
        <w:jc w:val="both"/>
        <w:rPr>
          <w:color w:val="000000"/>
          <w:szCs w:val="24"/>
        </w:rPr>
      </w:pPr>
      <w:r w:rsidRPr="000F1D6C">
        <w:rPr>
          <w:color w:val="000000"/>
          <w:szCs w:val="24"/>
        </w:rPr>
        <w:t xml:space="preserve">Az Egyéni Ápolási Szerződés alapján felvett betegek a havi fizetési kötelezettségüket a szabályzat </w:t>
      </w:r>
      <w:r w:rsidR="00DF3103">
        <w:rPr>
          <w:b/>
          <w:i/>
          <w:color w:val="000000"/>
          <w:szCs w:val="24"/>
        </w:rPr>
        <w:t>1</w:t>
      </w:r>
      <w:r w:rsidR="00505AD6">
        <w:rPr>
          <w:b/>
          <w:i/>
          <w:color w:val="000000"/>
          <w:szCs w:val="24"/>
        </w:rPr>
        <w:t>7</w:t>
      </w:r>
      <w:r w:rsidR="00DF3103">
        <w:rPr>
          <w:b/>
          <w:i/>
          <w:color w:val="000000"/>
          <w:szCs w:val="24"/>
        </w:rPr>
        <w:t>. sz. melléklete</w:t>
      </w:r>
      <w:r w:rsidRPr="000F1D6C">
        <w:rPr>
          <w:b/>
          <w:i/>
          <w:color w:val="000000"/>
          <w:szCs w:val="24"/>
        </w:rPr>
        <w:t xml:space="preserve"> „</w:t>
      </w:r>
      <w:r w:rsidR="003B79C6">
        <w:rPr>
          <w:b/>
          <w:i/>
          <w:color w:val="000000"/>
          <w:szCs w:val="24"/>
        </w:rPr>
        <w:t>Ápolási</w:t>
      </w:r>
      <w:r w:rsidR="002D3722">
        <w:rPr>
          <w:b/>
          <w:i/>
          <w:color w:val="000000"/>
          <w:szCs w:val="24"/>
        </w:rPr>
        <w:t xml:space="preserve"> </w:t>
      </w:r>
      <w:r w:rsidRPr="000F1D6C">
        <w:rPr>
          <w:b/>
          <w:i/>
          <w:color w:val="000000"/>
          <w:szCs w:val="24"/>
        </w:rPr>
        <w:t>díj befizetés”</w:t>
      </w:r>
      <w:r w:rsidRPr="000F1D6C">
        <w:rPr>
          <w:color w:val="000000"/>
          <w:szCs w:val="24"/>
        </w:rPr>
        <w:t xml:space="preserve"> adatlapja alapján teljesítik a szerződésben</w:t>
      </w:r>
      <w:r w:rsidR="00142F96">
        <w:rPr>
          <w:color w:val="000000"/>
          <w:szCs w:val="24"/>
        </w:rPr>
        <w:t xml:space="preserve"> </w:t>
      </w:r>
      <w:r w:rsidR="00142F96" w:rsidRPr="0077435C">
        <w:rPr>
          <w:b/>
          <w:bCs/>
          <w:i/>
          <w:iCs/>
          <w:color w:val="000000"/>
          <w:szCs w:val="24"/>
        </w:rPr>
        <w:t>(16. sz. melléklet</w:t>
      </w:r>
      <w:r w:rsidR="00142F96" w:rsidRPr="0077435C">
        <w:rPr>
          <w:i/>
          <w:iCs/>
          <w:color w:val="000000"/>
          <w:szCs w:val="24"/>
        </w:rPr>
        <w:t>)</w:t>
      </w:r>
      <w:r w:rsidRPr="000F1D6C">
        <w:rPr>
          <w:color w:val="000000"/>
          <w:szCs w:val="24"/>
        </w:rPr>
        <w:t xml:space="preserve"> rögzített feltételek szerint.</w:t>
      </w:r>
    </w:p>
    <w:p w14:paraId="2897647C" w14:textId="63887073" w:rsidR="00B41E03" w:rsidRPr="000F1D6C" w:rsidRDefault="00B41E03" w:rsidP="00B41E03">
      <w:pPr>
        <w:numPr>
          <w:ilvl w:val="0"/>
          <w:numId w:val="45"/>
        </w:numPr>
        <w:tabs>
          <w:tab w:val="clear" w:pos="360"/>
          <w:tab w:val="num" w:pos="567"/>
        </w:tabs>
        <w:ind w:left="567" w:hanging="567"/>
        <w:jc w:val="both"/>
        <w:rPr>
          <w:szCs w:val="24"/>
        </w:rPr>
      </w:pPr>
      <w:r w:rsidRPr="000F1D6C">
        <w:rPr>
          <w:szCs w:val="24"/>
        </w:rPr>
        <w:t xml:space="preserve">A térítési díjat a </w:t>
      </w:r>
      <w:r w:rsidR="00CF608B">
        <w:rPr>
          <w:szCs w:val="24"/>
        </w:rPr>
        <w:t>Kórház</w:t>
      </w:r>
      <w:r w:rsidRPr="000F1D6C">
        <w:rPr>
          <w:szCs w:val="24"/>
        </w:rPr>
        <w:t xml:space="preserve"> </w:t>
      </w:r>
      <w:r w:rsidR="00CF608B">
        <w:rPr>
          <w:szCs w:val="24"/>
        </w:rPr>
        <w:t>h</w:t>
      </w:r>
      <w:r w:rsidR="00EE27CC">
        <w:rPr>
          <w:szCs w:val="24"/>
        </w:rPr>
        <w:t xml:space="preserve">ázi </w:t>
      </w:r>
      <w:r w:rsidR="00CF608B">
        <w:rPr>
          <w:szCs w:val="24"/>
        </w:rPr>
        <w:t>p</w:t>
      </w:r>
      <w:r w:rsidRPr="000F1D6C">
        <w:rPr>
          <w:szCs w:val="24"/>
        </w:rPr>
        <w:t xml:space="preserve">énztárába számla ellenében lehet a pénzügyi ügyintézőnél befizetni. A szerződésben rögzíthető, hogy a befizetés utalással történik. Ebben az esetben a Pénzügyi </w:t>
      </w:r>
      <w:r w:rsidR="00DF3103">
        <w:rPr>
          <w:szCs w:val="24"/>
        </w:rPr>
        <w:t>csoport</w:t>
      </w:r>
      <w:r w:rsidRPr="000F1D6C">
        <w:rPr>
          <w:szCs w:val="24"/>
        </w:rPr>
        <w:t xml:space="preserve"> utólag küldi meg a számlát a befizetőnek.</w:t>
      </w:r>
    </w:p>
    <w:p w14:paraId="52F6AD4E" w14:textId="0E62CB13" w:rsidR="00B41E03" w:rsidRPr="000F1D6C" w:rsidRDefault="00B41E03" w:rsidP="00B41E03">
      <w:pPr>
        <w:numPr>
          <w:ilvl w:val="0"/>
          <w:numId w:val="45"/>
        </w:numPr>
        <w:tabs>
          <w:tab w:val="clear" w:pos="360"/>
          <w:tab w:val="num" w:pos="567"/>
        </w:tabs>
        <w:ind w:left="567" w:hanging="567"/>
        <w:jc w:val="both"/>
        <w:rPr>
          <w:szCs w:val="24"/>
        </w:rPr>
      </w:pPr>
      <w:r w:rsidRPr="000F1D6C">
        <w:rPr>
          <w:b/>
          <w:bCs/>
          <w:szCs w:val="24"/>
        </w:rPr>
        <w:t>Készpénzfizetés esetében a számla egy példányán átvételre kerül a hozzátartozónak</w:t>
      </w:r>
      <w:r w:rsidR="00DF3103">
        <w:rPr>
          <w:b/>
          <w:bCs/>
          <w:szCs w:val="24"/>
        </w:rPr>
        <w:t xml:space="preserve">. </w:t>
      </w:r>
      <w:r w:rsidRPr="000F1D6C">
        <w:rPr>
          <w:szCs w:val="24"/>
        </w:rPr>
        <w:t>A h</w:t>
      </w:r>
      <w:r w:rsidR="00DF3103">
        <w:rPr>
          <w:szCs w:val="24"/>
        </w:rPr>
        <w:t>ozzátartozó által aláírt számla a pénztárban kerül lefűzésre</w:t>
      </w:r>
      <w:r w:rsidRPr="000F1D6C">
        <w:rPr>
          <w:szCs w:val="24"/>
        </w:rPr>
        <w:t xml:space="preserve">. </w:t>
      </w:r>
    </w:p>
    <w:p w14:paraId="5C637562" w14:textId="576787D5" w:rsidR="00B41E03" w:rsidRDefault="00DF3103" w:rsidP="00B41E03">
      <w:pPr>
        <w:numPr>
          <w:ilvl w:val="0"/>
          <w:numId w:val="45"/>
        </w:numPr>
        <w:tabs>
          <w:tab w:val="clear" w:pos="360"/>
          <w:tab w:val="num" w:pos="567"/>
        </w:tabs>
        <w:ind w:left="567" w:hanging="567"/>
        <w:jc w:val="both"/>
        <w:rPr>
          <w:szCs w:val="24"/>
        </w:rPr>
      </w:pPr>
      <w:r w:rsidRPr="00DF3103">
        <w:rPr>
          <w:szCs w:val="24"/>
        </w:rPr>
        <w:lastRenderedPageBreak/>
        <w:t>A szabályzat</w:t>
      </w:r>
      <w:r>
        <w:rPr>
          <w:b/>
          <w:i/>
          <w:szCs w:val="24"/>
        </w:rPr>
        <w:t xml:space="preserve"> 1</w:t>
      </w:r>
      <w:r w:rsidR="00505AD6">
        <w:rPr>
          <w:b/>
          <w:i/>
          <w:szCs w:val="24"/>
        </w:rPr>
        <w:t>8</w:t>
      </w:r>
      <w:r>
        <w:rPr>
          <w:b/>
          <w:i/>
          <w:szCs w:val="24"/>
        </w:rPr>
        <w:t xml:space="preserve">. sz. melléklete </w:t>
      </w:r>
      <w:r w:rsidRPr="00DF3103">
        <w:rPr>
          <w:szCs w:val="24"/>
        </w:rPr>
        <w:t>alapján</w:t>
      </w:r>
      <w:r w:rsidR="00B41E03" w:rsidRPr="00DF3103">
        <w:rPr>
          <w:szCs w:val="24"/>
        </w:rPr>
        <w:t xml:space="preserve"> </w:t>
      </w:r>
      <w:r w:rsidR="00B41E03" w:rsidRPr="000F1D6C">
        <w:rPr>
          <w:szCs w:val="24"/>
        </w:rPr>
        <w:t>„</w:t>
      </w:r>
      <w:r w:rsidR="003B79C6">
        <w:rPr>
          <w:b/>
          <w:i/>
          <w:szCs w:val="24"/>
        </w:rPr>
        <w:t>Ápolási</w:t>
      </w:r>
      <w:r w:rsidR="00B41E03" w:rsidRPr="000F1D6C">
        <w:rPr>
          <w:b/>
          <w:i/>
          <w:szCs w:val="24"/>
        </w:rPr>
        <w:t xml:space="preserve"> díj visszafizetés”</w:t>
      </w:r>
      <w:r w:rsidR="00B41E03" w:rsidRPr="000F1D6C">
        <w:rPr>
          <w:szCs w:val="24"/>
        </w:rPr>
        <w:t xml:space="preserve"> adatlapot szükséges használni abban az esetben, amikor valamilyen oknál fogva az igénybe nem vett napokra járó befizetett ápolási díjat a befizetőnek vissza kell fizetni.</w:t>
      </w:r>
    </w:p>
    <w:p w14:paraId="30E87351" w14:textId="77777777" w:rsidR="00DA761A" w:rsidRDefault="00DA761A" w:rsidP="00DA761A">
      <w:pPr>
        <w:ind w:left="567"/>
        <w:jc w:val="both"/>
        <w:rPr>
          <w:szCs w:val="24"/>
        </w:rPr>
      </w:pPr>
    </w:p>
    <w:p w14:paraId="7592FF5E" w14:textId="77777777" w:rsidR="00DA761A" w:rsidRPr="000F1D6C" w:rsidRDefault="00DA761A" w:rsidP="00816FCB">
      <w:pPr>
        <w:jc w:val="both"/>
        <w:rPr>
          <w:szCs w:val="24"/>
        </w:rPr>
      </w:pPr>
    </w:p>
    <w:p w14:paraId="6E9B0797" w14:textId="77777777" w:rsidR="00B41E03" w:rsidRPr="000F1D6C" w:rsidRDefault="00B41E03" w:rsidP="00B41E03">
      <w:pPr>
        <w:pStyle w:val="lfej"/>
        <w:tabs>
          <w:tab w:val="clear" w:pos="4536"/>
          <w:tab w:val="clear" w:pos="9072"/>
        </w:tabs>
        <w:jc w:val="both"/>
        <w:rPr>
          <w:color w:val="000000"/>
          <w:szCs w:val="24"/>
        </w:rPr>
      </w:pPr>
    </w:p>
    <w:p w14:paraId="36A9EB8B" w14:textId="4961F41C" w:rsidR="00715516" w:rsidRPr="0077435C" w:rsidRDefault="00B41E03" w:rsidP="00715516">
      <w:pPr>
        <w:pStyle w:val="Cmsor2"/>
        <w:rPr>
          <w:sz w:val="24"/>
          <w:szCs w:val="24"/>
        </w:rPr>
      </w:pPr>
      <w:bookmarkStart w:id="70" w:name="_Toc440966632"/>
      <w:bookmarkStart w:id="71" w:name="_Toc123741926"/>
      <w:bookmarkStart w:id="72" w:name="_Toc236391838"/>
      <w:r w:rsidRPr="000F1D6C">
        <w:rPr>
          <w:sz w:val="24"/>
          <w:szCs w:val="24"/>
        </w:rPr>
        <w:t>6.5.</w:t>
      </w:r>
      <w:r w:rsidRPr="000F1D6C">
        <w:rPr>
          <w:sz w:val="24"/>
          <w:szCs w:val="24"/>
        </w:rPr>
        <w:tab/>
        <w:t xml:space="preserve">A </w:t>
      </w:r>
      <w:r w:rsidR="009834A9">
        <w:rPr>
          <w:sz w:val="24"/>
          <w:szCs w:val="24"/>
        </w:rPr>
        <w:t xml:space="preserve">térítési </w:t>
      </w:r>
      <w:r w:rsidRPr="000F1D6C">
        <w:rPr>
          <w:sz w:val="24"/>
          <w:szCs w:val="24"/>
        </w:rPr>
        <w:t xml:space="preserve">díj </w:t>
      </w:r>
      <w:bookmarkEnd w:id="70"/>
      <w:r w:rsidRPr="000F1D6C">
        <w:rPr>
          <w:sz w:val="24"/>
          <w:szCs w:val="24"/>
        </w:rPr>
        <w:t>részletfizetés</w:t>
      </w:r>
      <w:bookmarkEnd w:id="71"/>
      <w:r w:rsidR="009834A9">
        <w:rPr>
          <w:sz w:val="24"/>
          <w:szCs w:val="24"/>
        </w:rPr>
        <w:t>e, díj fizetés kedvezményei</w:t>
      </w:r>
      <w:bookmarkEnd w:id="72"/>
    </w:p>
    <w:p w14:paraId="452074C0" w14:textId="77777777" w:rsidR="00B41E03" w:rsidRPr="000F1D6C" w:rsidRDefault="00B41E03" w:rsidP="00B41E03">
      <w:pPr>
        <w:jc w:val="both"/>
        <w:rPr>
          <w:color w:val="000000"/>
          <w:szCs w:val="24"/>
        </w:rPr>
      </w:pPr>
    </w:p>
    <w:p w14:paraId="092BD01B" w14:textId="48F8FCDA" w:rsidR="00B41E03" w:rsidRPr="000F1D6C" w:rsidRDefault="00B41E03" w:rsidP="00B41E03">
      <w:pPr>
        <w:pStyle w:val="lfej"/>
        <w:tabs>
          <w:tab w:val="clear" w:pos="4536"/>
          <w:tab w:val="clear" w:pos="9072"/>
        </w:tabs>
        <w:jc w:val="both"/>
        <w:rPr>
          <w:color w:val="000000"/>
          <w:szCs w:val="24"/>
        </w:rPr>
      </w:pPr>
      <w:r w:rsidRPr="000F1D6C">
        <w:rPr>
          <w:color w:val="000000"/>
          <w:szCs w:val="24"/>
        </w:rPr>
        <w:t xml:space="preserve">A szolgáltatást igénylő írásbeli kérelemmel fordulhat a </w:t>
      </w:r>
      <w:r w:rsidR="00CF608B">
        <w:rPr>
          <w:color w:val="000000"/>
          <w:szCs w:val="24"/>
        </w:rPr>
        <w:t>F</w:t>
      </w:r>
      <w:r w:rsidRPr="000F1D6C">
        <w:rPr>
          <w:color w:val="000000"/>
          <w:szCs w:val="24"/>
        </w:rPr>
        <w:t xml:space="preserve">őigazgatóhoz, melyben fel kell tüntetni a kérelem részletes indokát és az azt igazoló okmányok másolatát. </w:t>
      </w:r>
    </w:p>
    <w:p w14:paraId="70DB53ED" w14:textId="298B7A98" w:rsidR="00B41E03" w:rsidRPr="000F1D6C" w:rsidRDefault="00B41E03" w:rsidP="00B41E03">
      <w:pPr>
        <w:pStyle w:val="lfej"/>
        <w:tabs>
          <w:tab w:val="clear" w:pos="4536"/>
          <w:tab w:val="clear" w:pos="9072"/>
        </w:tabs>
        <w:jc w:val="both"/>
        <w:rPr>
          <w:color w:val="000000"/>
          <w:szCs w:val="24"/>
        </w:rPr>
      </w:pPr>
      <w:r w:rsidRPr="000F1D6C">
        <w:rPr>
          <w:color w:val="000000"/>
          <w:szCs w:val="24"/>
        </w:rPr>
        <w:t>Az e</w:t>
      </w:r>
      <w:r w:rsidR="009834A9">
        <w:rPr>
          <w:color w:val="000000"/>
          <w:szCs w:val="24"/>
        </w:rPr>
        <w:t>gészségügyi szolgáltatás díj részletfizetési iránti igény</w:t>
      </w:r>
      <w:r w:rsidRPr="000F1D6C">
        <w:rPr>
          <w:color w:val="000000"/>
          <w:szCs w:val="24"/>
        </w:rPr>
        <w:t xml:space="preserve"> tárgyában érkezett kérelmek elbírálása a </w:t>
      </w:r>
      <w:r w:rsidR="00CF608B">
        <w:rPr>
          <w:color w:val="000000"/>
          <w:szCs w:val="24"/>
        </w:rPr>
        <w:t>F</w:t>
      </w:r>
      <w:r w:rsidRPr="000F1D6C">
        <w:rPr>
          <w:color w:val="000000"/>
          <w:szCs w:val="24"/>
        </w:rPr>
        <w:t xml:space="preserve">őigazgató vagy SZMSZ szerinti helyettese hatáskörébe tartozik. </w:t>
      </w:r>
    </w:p>
    <w:p w14:paraId="292FAD2D" w14:textId="77777777" w:rsidR="00B41E03" w:rsidRDefault="00B41E03" w:rsidP="00B41E03">
      <w:pPr>
        <w:pStyle w:val="lfej"/>
        <w:tabs>
          <w:tab w:val="clear" w:pos="4536"/>
          <w:tab w:val="clear" w:pos="9072"/>
        </w:tabs>
        <w:jc w:val="both"/>
        <w:rPr>
          <w:color w:val="000000"/>
          <w:szCs w:val="24"/>
        </w:rPr>
      </w:pPr>
      <w:r w:rsidRPr="000F1D6C">
        <w:rPr>
          <w:color w:val="000000"/>
          <w:szCs w:val="24"/>
        </w:rPr>
        <w:t xml:space="preserve">Tervezett szolgáltatás igénybevétele esetén a díj utólagos mérséklése, utólagos részletfizetés nem engedélyezhető. </w:t>
      </w:r>
    </w:p>
    <w:p w14:paraId="47374465" w14:textId="77777777" w:rsidR="00715516" w:rsidRPr="000F1D6C" w:rsidRDefault="00715516" w:rsidP="00B41E03">
      <w:pPr>
        <w:pStyle w:val="lfej"/>
        <w:tabs>
          <w:tab w:val="clear" w:pos="4536"/>
          <w:tab w:val="clear" w:pos="9072"/>
        </w:tabs>
        <w:jc w:val="both"/>
        <w:rPr>
          <w:color w:val="000000"/>
          <w:szCs w:val="24"/>
        </w:rPr>
      </w:pPr>
    </w:p>
    <w:p w14:paraId="2513576A" w14:textId="4811218E" w:rsidR="00B41E03" w:rsidRPr="0077435C" w:rsidRDefault="00715516" w:rsidP="00B41E03">
      <w:pPr>
        <w:pStyle w:val="lfej"/>
        <w:tabs>
          <w:tab w:val="clear" w:pos="4536"/>
          <w:tab w:val="clear" w:pos="9072"/>
        </w:tabs>
        <w:jc w:val="both"/>
        <w:rPr>
          <w:b/>
          <w:bCs/>
          <w:i/>
          <w:iCs/>
          <w:color w:val="000000"/>
          <w:szCs w:val="24"/>
        </w:rPr>
      </w:pPr>
      <w:r w:rsidRPr="0077435C">
        <w:rPr>
          <w:b/>
          <w:bCs/>
          <w:i/>
          <w:iCs/>
          <w:color w:val="000000"/>
          <w:szCs w:val="24"/>
        </w:rPr>
        <w:t>6.5.1. NEAK finanszírozott egészségügyi ellátás díjának mérséklése, vagy részletfizetés</w:t>
      </w:r>
    </w:p>
    <w:p w14:paraId="0834C48D" w14:textId="77777777" w:rsidR="00715516" w:rsidRDefault="00715516" w:rsidP="00B41E03">
      <w:pPr>
        <w:pStyle w:val="lfej"/>
        <w:tabs>
          <w:tab w:val="clear" w:pos="4536"/>
          <w:tab w:val="clear" w:pos="9072"/>
        </w:tabs>
        <w:jc w:val="both"/>
        <w:rPr>
          <w:color w:val="000000"/>
          <w:szCs w:val="24"/>
        </w:rPr>
      </w:pPr>
    </w:p>
    <w:p w14:paraId="3CC6C1C8" w14:textId="046068B7" w:rsidR="00715516" w:rsidRPr="0077435C" w:rsidRDefault="00715516" w:rsidP="00B41E03">
      <w:pPr>
        <w:pStyle w:val="lfej"/>
        <w:tabs>
          <w:tab w:val="clear" w:pos="4536"/>
          <w:tab w:val="clear" w:pos="9072"/>
        </w:tabs>
        <w:jc w:val="both"/>
        <w:rPr>
          <w:b/>
          <w:bCs/>
          <w:i/>
          <w:iCs/>
          <w:color w:val="000000"/>
          <w:szCs w:val="24"/>
        </w:rPr>
      </w:pPr>
      <w:r>
        <w:rPr>
          <w:color w:val="000000"/>
          <w:szCs w:val="24"/>
        </w:rPr>
        <w:t>A kedvezmény mértéke egyedi elbírálás alapján kerül megállapításra az önköltségi ár és a NEAK finanszírozás</w:t>
      </w:r>
      <w:r w:rsidR="00B26A91">
        <w:rPr>
          <w:color w:val="000000"/>
          <w:szCs w:val="24"/>
        </w:rPr>
        <w:t>,</w:t>
      </w:r>
      <w:r w:rsidR="000D2186">
        <w:rPr>
          <w:color w:val="000000"/>
          <w:szCs w:val="24"/>
        </w:rPr>
        <w:t xml:space="preserve"> </w:t>
      </w:r>
      <w:r w:rsidR="00B26A91">
        <w:rPr>
          <w:color w:val="000000"/>
          <w:szCs w:val="24"/>
        </w:rPr>
        <w:t>valamint egyéb, a kérelemben szereplő indokok figyelembevételével</w:t>
      </w:r>
      <w:r w:rsidR="0077435C">
        <w:rPr>
          <w:color w:val="000000"/>
          <w:szCs w:val="24"/>
        </w:rPr>
        <w:t xml:space="preserve">, </w:t>
      </w:r>
      <w:r w:rsidR="008F14B7">
        <w:rPr>
          <w:color w:val="000000"/>
          <w:szCs w:val="24"/>
        </w:rPr>
        <w:t>de összege nem lehet kevesebb, mint a NEAK finanszírozás összege</w:t>
      </w:r>
      <w:r w:rsidR="0077435C">
        <w:rPr>
          <w:color w:val="000000"/>
          <w:szCs w:val="24"/>
        </w:rPr>
        <w:t xml:space="preserve">. </w:t>
      </w:r>
      <w:r w:rsidR="00B26A91">
        <w:rPr>
          <w:color w:val="000000"/>
          <w:szCs w:val="24"/>
        </w:rPr>
        <w:t xml:space="preserve">Engedélyezés esetén annak mértékét és formáját a bizonylaton „Egyéb megjegyzések” rovatban kell feltüntetni. </w:t>
      </w:r>
      <w:r w:rsidR="00B26A91" w:rsidRPr="0077435C">
        <w:rPr>
          <w:b/>
          <w:bCs/>
          <w:i/>
          <w:iCs/>
          <w:color w:val="000000"/>
          <w:szCs w:val="24"/>
        </w:rPr>
        <w:t>(</w:t>
      </w:r>
      <w:r w:rsidR="00505AD6">
        <w:rPr>
          <w:b/>
          <w:bCs/>
          <w:i/>
          <w:iCs/>
          <w:color w:val="000000"/>
          <w:szCs w:val="24"/>
        </w:rPr>
        <w:t>5</w:t>
      </w:r>
      <w:r w:rsidR="00B26A91" w:rsidRPr="0077435C">
        <w:rPr>
          <w:b/>
          <w:bCs/>
          <w:i/>
          <w:iCs/>
          <w:color w:val="000000"/>
          <w:szCs w:val="24"/>
        </w:rPr>
        <w:t>.sz. melléklet</w:t>
      </w:r>
      <w:r w:rsidR="00505AD6">
        <w:rPr>
          <w:b/>
          <w:bCs/>
          <w:i/>
          <w:iCs/>
          <w:color w:val="000000"/>
          <w:szCs w:val="24"/>
        </w:rPr>
        <w:t>;</w:t>
      </w:r>
      <w:r w:rsidR="008F14B7">
        <w:rPr>
          <w:b/>
          <w:bCs/>
          <w:i/>
          <w:iCs/>
          <w:color w:val="000000"/>
          <w:szCs w:val="24"/>
        </w:rPr>
        <w:t xml:space="preserve"> </w:t>
      </w:r>
      <w:r w:rsidR="00505AD6">
        <w:rPr>
          <w:b/>
          <w:bCs/>
          <w:i/>
          <w:iCs/>
          <w:color w:val="000000"/>
          <w:szCs w:val="24"/>
        </w:rPr>
        <w:t>6</w:t>
      </w:r>
      <w:r w:rsidR="008F14B7">
        <w:rPr>
          <w:b/>
          <w:bCs/>
          <w:i/>
          <w:iCs/>
          <w:color w:val="000000"/>
          <w:szCs w:val="24"/>
        </w:rPr>
        <w:t xml:space="preserve">/a vagy 6/b </w:t>
      </w:r>
      <w:r w:rsidR="00B26A91" w:rsidRPr="0077435C">
        <w:rPr>
          <w:b/>
          <w:bCs/>
          <w:i/>
          <w:iCs/>
          <w:color w:val="000000"/>
          <w:szCs w:val="24"/>
        </w:rPr>
        <w:t>sz. melléklet)</w:t>
      </w:r>
      <w:r w:rsidR="00B26A91">
        <w:rPr>
          <w:b/>
          <w:bCs/>
          <w:i/>
          <w:iCs/>
          <w:color w:val="000000"/>
          <w:szCs w:val="24"/>
        </w:rPr>
        <w:t xml:space="preserve"> </w:t>
      </w:r>
      <w:r w:rsidR="00B26A91" w:rsidRPr="0077435C">
        <w:rPr>
          <w:color w:val="000000"/>
          <w:szCs w:val="24"/>
        </w:rPr>
        <w:t>A</w:t>
      </w:r>
      <w:r w:rsidR="00B26A91">
        <w:rPr>
          <w:color w:val="000000"/>
          <w:szCs w:val="24"/>
        </w:rPr>
        <w:t xml:space="preserve">mennyiben a díj fizetését valamely szervezet, alapítvány vállalja át, a szándéknyilatkozatot, a fizetés módját, idejét és feltételeit mellékelni kell a Szolgáltatás igénylőhöz. </w:t>
      </w:r>
    </w:p>
    <w:p w14:paraId="3AF78BFB" w14:textId="77777777" w:rsidR="00B41E03" w:rsidRPr="000F1D6C" w:rsidRDefault="00B41E03" w:rsidP="00B41E03">
      <w:pPr>
        <w:jc w:val="both"/>
        <w:rPr>
          <w:color w:val="000000"/>
          <w:szCs w:val="24"/>
        </w:rPr>
      </w:pPr>
    </w:p>
    <w:p w14:paraId="45C1FD37" w14:textId="0F0AE2BA" w:rsidR="00B41E03" w:rsidRPr="009834A9" w:rsidRDefault="009834A9" w:rsidP="009834A9">
      <w:pPr>
        <w:pStyle w:val="Norml0"/>
        <w:tabs>
          <w:tab w:val="left" w:pos="540"/>
        </w:tabs>
        <w:rPr>
          <w:rFonts w:ascii="Times New Roman" w:hAnsi="Times New Roman"/>
          <w:b/>
          <w:i/>
          <w:szCs w:val="24"/>
        </w:rPr>
      </w:pPr>
      <w:bookmarkStart w:id="73" w:name="_Toc123741928"/>
      <w:r w:rsidRPr="009834A9">
        <w:rPr>
          <w:rFonts w:ascii="Times New Roman" w:hAnsi="Times New Roman"/>
          <w:b/>
          <w:i/>
          <w:szCs w:val="24"/>
        </w:rPr>
        <w:t>6.5.</w:t>
      </w:r>
      <w:r w:rsidR="00715516">
        <w:rPr>
          <w:rFonts w:ascii="Times New Roman" w:hAnsi="Times New Roman"/>
          <w:b/>
          <w:i/>
          <w:szCs w:val="24"/>
        </w:rPr>
        <w:t>2</w:t>
      </w:r>
      <w:r w:rsidRPr="009834A9">
        <w:rPr>
          <w:rFonts w:ascii="Times New Roman" w:hAnsi="Times New Roman"/>
          <w:b/>
          <w:i/>
          <w:szCs w:val="24"/>
        </w:rPr>
        <w:t>. A 6.2.2.</w:t>
      </w:r>
      <w:r w:rsidR="00D51680">
        <w:rPr>
          <w:rFonts w:ascii="Times New Roman" w:hAnsi="Times New Roman"/>
          <w:b/>
          <w:i/>
          <w:szCs w:val="24"/>
        </w:rPr>
        <w:t>5</w:t>
      </w:r>
      <w:r w:rsidRPr="009834A9">
        <w:rPr>
          <w:rFonts w:ascii="Times New Roman" w:hAnsi="Times New Roman"/>
          <w:b/>
          <w:i/>
          <w:szCs w:val="24"/>
        </w:rPr>
        <w:t>.</w:t>
      </w:r>
      <w:r w:rsidR="00B41E03" w:rsidRPr="009834A9">
        <w:rPr>
          <w:rFonts w:ascii="Times New Roman" w:hAnsi="Times New Roman"/>
          <w:b/>
          <w:i/>
          <w:szCs w:val="24"/>
        </w:rPr>
        <w:t xml:space="preserve"> pontban felsorolt nem NEAK finanszírozott egészségügyi ellátások</w:t>
      </w:r>
      <w:bookmarkEnd w:id="73"/>
      <w:r w:rsidR="00B41E03" w:rsidRPr="009834A9">
        <w:rPr>
          <w:rFonts w:ascii="Times New Roman" w:hAnsi="Times New Roman"/>
          <w:b/>
          <w:i/>
          <w:szCs w:val="24"/>
        </w:rPr>
        <w:t xml:space="preserve"> </w:t>
      </w:r>
    </w:p>
    <w:p w14:paraId="3E1C0970" w14:textId="77777777" w:rsidR="00B41E03" w:rsidRPr="000F1D6C" w:rsidRDefault="00B41E03" w:rsidP="00B41E03">
      <w:pPr>
        <w:rPr>
          <w:szCs w:val="24"/>
        </w:rPr>
      </w:pPr>
      <w:r w:rsidRPr="000F1D6C">
        <w:rPr>
          <w:szCs w:val="24"/>
        </w:rPr>
        <w:t xml:space="preserve">Nincs lehetőség a szolgáltatás díjának elengedésére, </w:t>
      </w:r>
      <w:proofErr w:type="gramStart"/>
      <w:r w:rsidRPr="000F1D6C">
        <w:rPr>
          <w:szCs w:val="24"/>
        </w:rPr>
        <w:t>mérséklésére,</w:t>
      </w:r>
      <w:proofErr w:type="gramEnd"/>
      <w:r w:rsidRPr="000F1D6C">
        <w:rPr>
          <w:szCs w:val="24"/>
        </w:rPr>
        <w:t xml:space="preserve"> vagy részletfizetésre.</w:t>
      </w:r>
    </w:p>
    <w:p w14:paraId="54A2DB16" w14:textId="77777777" w:rsidR="00B41E03" w:rsidRPr="000F1D6C" w:rsidRDefault="00B41E03" w:rsidP="00B41E03">
      <w:pPr>
        <w:rPr>
          <w:szCs w:val="24"/>
        </w:rPr>
      </w:pPr>
    </w:p>
    <w:p w14:paraId="06BBCD30" w14:textId="75D7A073" w:rsidR="00B41E03" w:rsidRPr="009834A9" w:rsidRDefault="009834A9" w:rsidP="009834A9">
      <w:pPr>
        <w:pStyle w:val="Norml0"/>
        <w:tabs>
          <w:tab w:val="left" w:pos="540"/>
        </w:tabs>
        <w:rPr>
          <w:rFonts w:ascii="Times New Roman" w:hAnsi="Times New Roman"/>
          <w:b/>
          <w:i/>
          <w:szCs w:val="24"/>
        </w:rPr>
      </w:pPr>
      <w:bookmarkStart w:id="74" w:name="_Toc123741929"/>
      <w:r w:rsidRPr="009834A9">
        <w:rPr>
          <w:rFonts w:ascii="Times New Roman" w:hAnsi="Times New Roman"/>
          <w:b/>
          <w:i/>
          <w:szCs w:val="24"/>
        </w:rPr>
        <w:t>6.5.</w:t>
      </w:r>
      <w:r w:rsidR="00715516">
        <w:rPr>
          <w:rFonts w:ascii="Times New Roman" w:hAnsi="Times New Roman"/>
          <w:b/>
          <w:i/>
          <w:szCs w:val="24"/>
        </w:rPr>
        <w:t>3</w:t>
      </w:r>
      <w:r w:rsidR="00B41E03" w:rsidRPr="009834A9">
        <w:rPr>
          <w:rFonts w:ascii="Times New Roman" w:hAnsi="Times New Roman"/>
          <w:b/>
          <w:i/>
          <w:szCs w:val="24"/>
        </w:rPr>
        <w:t>. Halotthűtéssel és halottkezeléssel kapcsolatos költségek</w:t>
      </w:r>
      <w:bookmarkEnd w:id="74"/>
      <w:r w:rsidR="00B41E03" w:rsidRPr="009834A9">
        <w:rPr>
          <w:rFonts w:ascii="Times New Roman" w:hAnsi="Times New Roman"/>
          <w:b/>
          <w:i/>
          <w:szCs w:val="24"/>
        </w:rPr>
        <w:t xml:space="preserve"> </w:t>
      </w:r>
    </w:p>
    <w:p w14:paraId="6DBB5704" w14:textId="5C47168A" w:rsidR="00B41E03" w:rsidRPr="000F1D6C" w:rsidRDefault="00B41E03" w:rsidP="00B41E03">
      <w:pPr>
        <w:jc w:val="both"/>
        <w:rPr>
          <w:b/>
          <w:szCs w:val="24"/>
        </w:rPr>
      </w:pPr>
      <w:r w:rsidRPr="000F1D6C">
        <w:rPr>
          <w:szCs w:val="24"/>
        </w:rPr>
        <w:t xml:space="preserve">A </w:t>
      </w:r>
      <w:r w:rsidR="00596E46">
        <w:rPr>
          <w:szCs w:val="24"/>
        </w:rPr>
        <w:t>Kórház</w:t>
      </w:r>
      <w:r w:rsidRPr="000F1D6C">
        <w:rPr>
          <w:szCs w:val="24"/>
        </w:rPr>
        <w:t xml:space="preserve"> dolgozói kedvezményt biztosíthat a munkavállalói részére. A dolgozói kedvezmény kizárólag közvetlen hozzátartozó (szülő, gyermek, testvér, házastárs/élettárs) elhalálozása esetén adható. A halotthűtési díj és a halottkezeléssel kapcsolatos költségek dolgozói kedvezménye 50% mértéke.</w:t>
      </w:r>
      <w:r w:rsidR="008D14B1">
        <w:rPr>
          <w:szCs w:val="24"/>
        </w:rPr>
        <w:t xml:space="preserve"> A Kórház létszám állományában lévő dolgozó elhalálozása esetén a Kórház térítésmentesen biztosítja a halotthűtési díjat és nem számol fel halottkezeléssel kapcsolatos költségeket.</w:t>
      </w:r>
    </w:p>
    <w:p w14:paraId="47063794" w14:textId="2C0F92CB" w:rsidR="00B41E03" w:rsidRPr="000F1D6C" w:rsidRDefault="00B41E03" w:rsidP="00B41E03">
      <w:pPr>
        <w:jc w:val="both"/>
        <w:rPr>
          <w:szCs w:val="24"/>
        </w:rPr>
      </w:pPr>
      <w:r w:rsidRPr="000F1D6C">
        <w:rPr>
          <w:szCs w:val="24"/>
        </w:rPr>
        <w:t>A főigazgatóhoz beérkező kérelem alapján a kedvezményre</w:t>
      </w:r>
      <w:r w:rsidR="008D14B1">
        <w:rPr>
          <w:szCs w:val="24"/>
        </w:rPr>
        <w:t>, illetve térítésmentességre</w:t>
      </w:r>
      <w:r w:rsidR="00932D96">
        <w:rPr>
          <w:szCs w:val="24"/>
        </w:rPr>
        <w:t xml:space="preserve"> </w:t>
      </w:r>
      <w:r w:rsidRPr="000F1D6C">
        <w:rPr>
          <w:szCs w:val="24"/>
        </w:rPr>
        <w:t xml:space="preserve">való jogosultságot minden esetben a </w:t>
      </w:r>
      <w:r w:rsidR="009834A9">
        <w:rPr>
          <w:szCs w:val="24"/>
        </w:rPr>
        <w:t>munkaügyi csoport</w:t>
      </w:r>
      <w:r w:rsidRPr="000F1D6C">
        <w:rPr>
          <w:szCs w:val="24"/>
        </w:rPr>
        <w:t xml:space="preserve"> igazolja és visszajelez a főigazgató felé. A kedvezmény csak főigazgatói engedéllyel érvényesíthető.</w:t>
      </w:r>
    </w:p>
    <w:p w14:paraId="548EFDCF" w14:textId="77777777" w:rsidR="00B41E03" w:rsidRDefault="00B41E03" w:rsidP="00B41E03">
      <w:pPr>
        <w:pStyle w:val="lfej"/>
        <w:tabs>
          <w:tab w:val="clear" w:pos="4536"/>
          <w:tab w:val="clear" w:pos="9072"/>
        </w:tabs>
        <w:jc w:val="both"/>
        <w:rPr>
          <w:color w:val="000000"/>
          <w:szCs w:val="24"/>
        </w:rPr>
      </w:pPr>
    </w:p>
    <w:p w14:paraId="0F9238B5" w14:textId="77777777" w:rsidR="00782730" w:rsidRDefault="00782730" w:rsidP="00B41E03">
      <w:pPr>
        <w:pStyle w:val="lfej"/>
        <w:tabs>
          <w:tab w:val="clear" w:pos="4536"/>
          <w:tab w:val="clear" w:pos="9072"/>
        </w:tabs>
        <w:jc w:val="both"/>
        <w:rPr>
          <w:color w:val="000000"/>
          <w:szCs w:val="24"/>
        </w:rPr>
      </w:pPr>
    </w:p>
    <w:p w14:paraId="766E4620" w14:textId="77777777" w:rsidR="008F14B7" w:rsidRPr="000F1D6C" w:rsidRDefault="008F14B7" w:rsidP="00B41E03">
      <w:pPr>
        <w:pStyle w:val="lfej"/>
        <w:tabs>
          <w:tab w:val="clear" w:pos="4536"/>
          <w:tab w:val="clear" w:pos="9072"/>
        </w:tabs>
        <w:jc w:val="both"/>
        <w:rPr>
          <w:color w:val="000000"/>
          <w:szCs w:val="24"/>
        </w:rPr>
      </w:pPr>
    </w:p>
    <w:p w14:paraId="0CABCE43" w14:textId="18D73197" w:rsidR="00B41E03" w:rsidRPr="000F1D6C" w:rsidRDefault="00B41E03" w:rsidP="00D873D9">
      <w:pPr>
        <w:pStyle w:val="Cmsor1"/>
      </w:pPr>
      <w:bookmarkStart w:id="75" w:name="_Toc440966633"/>
      <w:bookmarkStart w:id="76" w:name="_Toc123741930"/>
      <w:bookmarkStart w:id="77" w:name="_Toc236391839"/>
      <w:r w:rsidRPr="000F1D6C">
        <w:t>Szankciók</w:t>
      </w:r>
      <w:bookmarkEnd w:id="75"/>
      <w:bookmarkEnd w:id="76"/>
      <w:bookmarkEnd w:id="77"/>
    </w:p>
    <w:p w14:paraId="36148E92" w14:textId="77777777" w:rsidR="00B41E03" w:rsidRPr="000F1D6C" w:rsidRDefault="00B41E03" w:rsidP="00B41E03">
      <w:pPr>
        <w:jc w:val="both"/>
        <w:rPr>
          <w:color w:val="000000"/>
          <w:szCs w:val="24"/>
        </w:rPr>
      </w:pPr>
    </w:p>
    <w:p w14:paraId="4DAE53A6" w14:textId="4D8EC40E" w:rsidR="00B41E03" w:rsidRPr="0077435C" w:rsidRDefault="00B41E03" w:rsidP="00B41E03">
      <w:pPr>
        <w:jc w:val="both"/>
        <w:rPr>
          <w:b/>
          <w:color w:val="000000"/>
          <w:szCs w:val="24"/>
        </w:rPr>
      </w:pPr>
      <w:r w:rsidRPr="0077435C">
        <w:rPr>
          <w:b/>
          <w:bCs/>
          <w:iCs/>
          <w:color w:val="000000"/>
          <w:szCs w:val="24"/>
        </w:rPr>
        <w:t xml:space="preserve">Nem sürgős ellátás esetén, amennyiben a szolgáltatást igénylő a kért díjat, előleget nem fizeti meg, a </w:t>
      </w:r>
      <w:r w:rsidR="001D608D" w:rsidRPr="0077435C">
        <w:rPr>
          <w:b/>
          <w:bCs/>
          <w:iCs/>
          <w:color w:val="000000"/>
          <w:szCs w:val="24"/>
        </w:rPr>
        <w:t xml:space="preserve">Kórház </w:t>
      </w:r>
      <w:r w:rsidRPr="0077435C">
        <w:rPr>
          <w:b/>
          <w:bCs/>
          <w:iCs/>
          <w:color w:val="000000"/>
          <w:szCs w:val="24"/>
        </w:rPr>
        <w:t>az ellátást nem végzi el.</w:t>
      </w:r>
    </w:p>
    <w:p w14:paraId="33CBF4A0" w14:textId="38EC1F41" w:rsidR="00B41E03" w:rsidRDefault="00B41E03" w:rsidP="00B41E03">
      <w:pPr>
        <w:spacing w:before="120"/>
        <w:jc w:val="both"/>
        <w:rPr>
          <w:bCs/>
          <w:iCs/>
          <w:color w:val="000000"/>
          <w:szCs w:val="24"/>
        </w:rPr>
      </w:pPr>
      <w:r w:rsidRPr="000F1D6C">
        <w:rPr>
          <w:color w:val="000000"/>
          <w:szCs w:val="24"/>
        </w:rPr>
        <w:t xml:space="preserve">Ha az igénylő részére a főigazgató részletfizetési kedvezményt biztosított, úgy a szolgáltatást nyújtó az ellátás megkezdése előtt köteles kitöltetni a beteggel a </w:t>
      </w:r>
      <w:r w:rsidRPr="000F1D6C">
        <w:rPr>
          <w:b/>
          <w:bCs/>
          <w:i/>
          <w:iCs/>
          <w:color w:val="000000"/>
          <w:szCs w:val="24"/>
        </w:rPr>
        <w:t>Kötelezvényt Tartozást elismerő nyilatkozatot</w:t>
      </w:r>
      <w:r w:rsidR="006310BB">
        <w:rPr>
          <w:b/>
          <w:bCs/>
          <w:i/>
          <w:iCs/>
          <w:color w:val="000000"/>
          <w:szCs w:val="24"/>
        </w:rPr>
        <w:t xml:space="preserve"> </w:t>
      </w:r>
      <w:r w:rsidR="00505AD6">
        <w:rPr>
          <w:b/>
          <w:bCs/>
          <w:i/>
          <w:iCs/>
          <w:color w:val="000000"/>
          <w:szCs w:val="24"/>
        </w:rPr>
        <w:t>20</w:t>
      </w:r>
      <w:r w:rsidR="006310BB">
        <w:rPr>
          <w:b/>
          <w:bCs/>
          <w:i/>
          <w:iCs/>
          <w:color w:val="000000"/>
          <w:szCs w:val="24"/>
        </w:rPr>
        <w:t>. sz melléklet</w:t>
      </w:r>
      <w:r w:rsidRPr="000F1D6C">
        <w:rPr>
          <w:b/>
          <w:bCs/>
          <w:i/>
          <w:iCs/>
          <w:color w:val="000000"/>
          <w:szCs w:val="24"/>
        </w:rPr>
        <w:t>.</w:t>
      </w:r>
      <w:r w:rsidRPr="000F1D6C">
        <w:rPr>
          <w:bCs/>
          <w:iCs/>
          <w:color w:val="000000"/>
          <w:szCs w:val="24"/>
        </w:rPr>
        <w:t xml:space="preserve"> A kötelezvény kitöltésekor fokozottan figyelni kell arra, hogy a beteg, illetve biztosítójának azonosítása az esetleges utólagos behajtáshoz pontosan történjen meg.</w:t>
      </w:r>
    </w:p>
    <w:p w14:paraId="695797DB" w14:textId="77777777" w:rsidR="00197042" w:rsidRDefault="00197042" w:rsidP="006310BB">
      <w:pPr>
        <w:autoSpaceDE w:val="0"/>
        <w:autoSpaceDN w:val="0"/>
        <w:adjustRightInd w:val="0"/>
        <w:jc w:val="both"/>
        <w:rPr>
          <w:bCs/>
          <w:iCs/>
          <w:color w:val="000000"/>
          <w:szCs w:val="24"/>
        </w:rPr>
      </w:pPr>
    </w:p>
    <w:p w14:paraId="2EEE1CAE" w14:textId="416E4EDD" w:rsidR="00505AD6" w:rsidRDefault="006310BB" w:rsidP="00B41E03">
      <w:pPr>
        <w:spacing w:before="120"/>
        <w:jc w:val="both"/>
        <w:rPr>
          <w:bCs/>
          <w:iCs/>
          <w:color w:val="000000"/>
          <w:szCs w:val="24"/>
        </w:rPr>
      </w:pPr>
      <w:r w:rsidRPr="006310BB">
        <w:rPr>
          <w:color w:val="000000" w:themeColor="text1"/>
          <w:szCs w:val="24"/>
        </w:rPr>
        <w:t>Amennyiben a tartozás nem kerül kiegyenlítésre, annak behajtása érdekében a Gazdálkodási Csoportfizetési felszólító</w:t>
      </w:r>
      <w:r w:rsidR="00B72032">
        <w:rPr>
          <w:color w:val="000000" w:themeColor="text1"/>
          <w:szCs w:val="24"/>
        </w:rPr>
        <w:t xml:space="preserve"> levelet</w:t>
      </w:r>
      <w:r w:rsidRPr="006310BB">
        <w:rPr>
          <w:color w:val="000000" w:themeColor="text1"/>
          <w:szCs w:val="24"/>
        </w:rPr>
        <w:t xml:space="preserve"> küld a</w:t>
      </w:r>
      <w:r>
        <w:rPr>
          <w:color w:val="000000" w:themeColor="text1"/>
          <w:szCs w:val="24"/>
        </w:rPr>
        <w:t xml:space="preserve"> beteg</w:t>
      </w:r>
      <w:r w:rsidRPr="006310BB">
        <w:rPr>
          <w:color w:val="000000" w:themeColor="text1"/>
          <w:szCs w:val="24"/>
        </w:rPr>
        <w:t xml:space="preserve"> részére. </w:t>
      </w:r>
      <w:r w:rsidR="00D46EE7">
        <w:rPr>
          <w:color w:val="000000" w:themeColor="text1"/>
          <w:szCs w:val="24"/>
        </w:rPr>
        <w:t xml:space="preserve">A fizetés elmaradása esetén az esetleges kontroll vizsgálatokat az intézet megtagadhatja, amennyiben annak </w:t>
      </w:r>
      <w:r w:rsidR="000D2186">
        <w:rPr>
          <w:color w:val="000000" w:themeColor="text1"/>
          <w:szCs w:val="24"/>
        </w:rPr>
        <w:t xml:space="preserve">szakmai és </w:t>
      </w:r>
      <w:r w:rsidR="00D46EE7">
        <w:rPr>
          <w:color w:val="000000" w:themeColor="text1"/>
          <w:szCs w:val="24"/>
        </w:rPr>
        <w:t xml:space="preserve">jogszabályi feltételei fennállnak. </w:t>
      </w:r>
      <w:r w:rsidRPr="006310BB">
        <w:rPr>
          <w:color w:val="000000" w:themeColor="text1"/>
          <w:szCs w:val="24"/>
        </w:rPr>
        <w:t>Az eredménytelen fizetési felszólítást követően a teljes dokumentáció tovább</w:t>
      </w:r>
      <w:r w:rsidR="008F14B7">
        <w:rPr>
          <w:color w:val="000000" w:themeColor="text1"/>
          <w:szCs w:val="24"/>
        </w:rPr>
        <w:t xml:space="preserve"> </w:t>
      </w:r>
      <w:r w:rsidRPr="006310BB">
        <w:rPr>
          <w:color w:val="000000" w:themeColor="text1"/>
          <w:szCs w:val="24"/>
        </w:rPr>
        <w:t>küldésre kerül az Irányító Intézmény Jogi Osztálya felé a tartozás behajtása érdekében.</w:t>
      </w:r>
    </w:p>
    <w:p w14:paraId="44107225" w14:textId="57AEB8B7" w:rsidR="00891F8D" w:rsidRDefault="00891F8D" w:rsidP="00891F8D">
      <w:pPr>
        <w:keepNext/>
        <w:tabs>
          <w:tab w:val="left" w:pos="567"/>
        </w:tabs>
        <w:outlineLvl w:val="0"/>
        <w:rPr>
          <w:rFonts w:ascii="Times New Roman félkövér" w:hAnsi="Times New Roman félkövér"/>
          <w:caps/>
          <w:color w:val="000000" w:themeColor="text1"/>
          <w:sz w:val="28"/>
          <w:szCs w:val="28"/>
          <w:lang w:val="x-none" w:eastAsia="x-none"/>
        </w:rPr>
      </w:pPr>
      <w:bookmarkStart w:id="78" w:name="_Toc44974156"/>
      <w:bookmarkStart w:id="79" w:name="_Toc115001685"/>
    </w:p>
    <w:p w14:paraId="5ECE7196" w14:textId="12D39D21" w:rsidR="00816FCB" w:rsidRDefault="00816FCB">
      <w:pPr>
        <w:rPr>
          <w:rFonts w:ascii="Times New Roman félkövér" w:hAnsi="Times New Roman félkövér"/>
          <w:caps/>
          <w:color w:val="000000" w:themeColor="text1"/>
          <w:sz w:val="28"/>
          <w:szCs w:val="28"/>
          <w:lang w:val="x-none" w:eastAsia="x-none"/>
        </w:rPr>
      </w:pPr>
      <w:r>
        <w:rPr>
          <w:rFonts w:ascii="Times New Roman félkövér" w:hAnsi="Times New Roman félkövér"/>
          <w:caps/>
          <w:color w:val="000000" w:themeColor="text1"/>
          <w:sz w:val="28"/>
          <w:szCs w:val="28"/>
          <w:lang w:val="x-none" w:eastAsia="x-none"/>
        </w:rPr>
        <w:br w:type="page"/>
      </w:r>
    </w:p>
    <w:p w14:paraId="5B3FAA31" w14:textId="77777777" w:rsidR="00DA761A" w:rsidRDefault="00DA761A" w:rsidP="00891F8D">
      <w:pPr>
        <w:keepNext/>
        <w:tabs>
          <w:tab w:val="left" w:pos="567"/>
        </w:tabs>
        <w:outlineLvl w:val="0"/>
        <w:rPr>
          <w:rFonts w:ascii="Times New Roman félkövér" w:hAnsi="Times New Roman félkövér"/>
          <w:caps/>
          <w:color w:val="000000" w:themeColor="text1"/>
          <w:sz w:val="28"/>
          <w:szCs w:val="28"/>
          <w:lang w:val="x-none" w:eastAsia="x-none"/>
        </w:rPr>
      </w:pPr>
    </w:p>
    <w:p w14:paraId="63AF2C16" w14:textId="2362A895" w:rsidR="00E61212" w:rsidRDefault="00505AD6" w:rsidP="00505AD6">
      <w:pPr>
        <w:pStyle w:val="Cmsor1"/>
      </w:pPr>
      <w:bookmarkStart w:id="80" w:name="_Toc236391840"/>
      <w:bookmarkEnd w:id="78"/>
      <w:bookmarkEnd w:id="79"/>
      <w:r>
        <w:t>Mellékletek jegyzéke:</w:t>
      </w:r>
      <w:bookmarkEnd w:id="80"/>
    </w:p>
    <w:p w14:paraId="31B51723" w14:textId="77777777" w:rsidR="00505AD6" w:rsidRDefault="00505AD6" w:rsidP="00505AD6"/>
    <w:tbl>
      <w:tblPr>
        <w:tblW w:w="74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5"/>
        <w:gridCol w:w="6392"/>
      </w:tblGrid>
      <w:tr w:rsidR="00505AD6" w:rsidRPr="00891F8D" w14:paraId="715E0C3D" w14:textId="77777777" w:rsidTr="0077435C">
        <w:trPr>
          <w:cantSplit/>
          <w:trHeight w:val="547"/>
          <w:jc w:val="center"/>
        </w:trPr>
        <w:tc>
          <w:tcPr>
            <w:tcW w:w="7407" w:type="dxa"/>
            <w:gridSpan w:val="2"/>
            <w:shd w:val="clear" w:color="auto" w:fill="E0E0E0"/>
            <w:vAlign w:val="center"/>
          </w:tcPr>
          <w:p w14:paraId="710BEBB2" w14:textId="77777777" w:rsidR="00505AD6" w:rsidRPr="00891F8D" w:rsidRDefault="00505AD6" w:rsidP="00207A96">
            <w:pPr>
              <w:jc w:val="center"/>
              <w:rPr>
                <w:b/>
                <w:color w:val="000000" w:themeColor="text1"/>
                <w:szCs w:val="24"/>
              </w:rPr>
            </w:pPr>
            <w:r w:rsidRPr="00891F8D">
              <w:rPr>
                <w:b/>
                <w:color w:val="000000" w:themeColor="text1"/>
                <w:szCs w:val="24"/>
              </w:rPr>
              <w:t>Mellékletek</w:t>
            </w:r>
          </w:p>
        </w:tc>
      </w:tr>
      <w:tr w:rsidR="00505AD6" w:rsidRPr="00891F8D" w14:paraId="46C357D2" w14:textId="77777777" w:rsidTr="00816FCB">
        <w:trPr>
          <w:trHeight w:val="502"/>
          <w:jc w:val="center"/>
        </w:trPr>
        <w:tc>
          <w:tcPr>
            <w:tcW w:w="1015" w:type="dxa"/>
            <w:vAlign w:val="center"/>
          </w:tcPr>
          <w:p w14:paraId="400874AD" w14:textId="77777777" w:rsidR="00505AD6" w:rsidRPr="00891F8D" w:rsidRDefault="00505AD6" w:rsidP="00207A96">
            <w:pPr>
              <w:jc w:val="center"/>
              <w:rPr>
                <w:b/>
                <w:color w:val="000000" w:themeColor="text1"/>
                <w:szCs w:val="24"/>
              </w:rPr>
            </w:pPr>
            <w:r>
              <w:rPr>
                <w:b/>
                <w:color w:val="000000" w:themeColor="text1"/>
                <w:szCs w:val="24"/>
              </w:rPr>
              <w:t>1.sz.</w:t>
            </w:r>
          </w:p>
        </w:tc>
        <w:tc>
          <w:tcPr>
            <w:tcW w:w="6392" w:type="dxa"/>
            <w:vAlign w:val="center"/>
          </w:tcPr>
          <w:p w14:paraId="1F70D5B6" w14:textId="77777777" w:rsidR="00505AD6" w:rsidRPr="00891F8D" w:rsidRDefault="00505AD6" w:rsidP="00207A96">
            <w:pPr>
              <w:rPr>
                <w:color w:val="000000" w:themeColor="text1"/>
                <w:sz w:val="22"/>
                <w:szCs w:val="22"/>
              </w:rPr>
            </w:pPr>
            <w:r>
              <w:rPr>
                <w:rFonts w:eastAsiaTheme="minorEastAsia"/>
                <w:noProof/>
              </w:rPr>
              <w:t>Tájékoztató jogviszony rendezéséről</w:t>
            </w:r>
          </w:p>
        </w:tc>
      </w:tr>
      <w:tr w:rsidR="00505AD6" w:rsidRPr="00891F8D" w14:paraId="28052911" w14:textId="77777777" w:rsidTr="00816FCB">
        <w:trPr>
          <w:trHeight w:val="502"/>
          <w:jc w:val="center"/>
        </w:trPr>
        <w:tc>
          <w:tcPr>
            <w:tcW w:w="1015" w:type="dxa"/>
            <w:vAlign w:val="center"/>
          </w:tcPr>
          <w:p w14:paraId="4F0CEFAD" w14:textId="77777777" w:rsidR="00505AD6" w:rsidRDefault="00505AD6" w:rsidP="00207A96">
            <w:pPr>
              <w:jc w:val="center"/>
              <w:rPr>
                <w:b/>
                <w:color w:val="000000" w:themeColor="text1"/>
                <w:szCs w:val="24"/>
              </w:rPr>
            </w:pPr>
            <w:r>
              <w:rPr>
                <w:b/>
                <w:color w:val="000000" w:themeColor="text1"/>
                <w:szCs w:val="24"/>
              </w:rPr>
              <w:t>2. sz.</w:t>
            </w:r>
          </w:p>
        </w:tc>
        <w:tc>
          <w:tcPr>
            <w:tcW w:w="6392" w:type="dxa"/>
            <w:vAlign w:val="center"/>
          </w:tcPr>
          <w:p w14:paraId="3E539843" w14:textId="77777777" w:rsidR="00505AD6" w:rsidRPr="00891F8D" w:rsidRDefault="00505AD6" w:rsidP="00207A96">
            <w:pPr>
              <w:rPr>
                <w:color w:val="000000" w:themeColor="text1"/>
                <w:sz w:val="22"/>
                <w:szCs w:val="22"/>
              </w:rPr>
            </w:pPr>
            <w:r w:rsidRPr="000A5A1E">
              <w:rPr>
                <w:color w:val="000000" w:themeColor="text1"/>
                <w:szCs w:val="24"/>
              </w:rPr>
              <w:t>Sürgősségi ellátások</w:t>
            </w:r>
          </w:p>
        </w:tc>
      </w:tr>
      <w:tr w:rsidR="00505AD6" w:rsidRPr="00891F8D" w14:paraId="357A9B60" w14:textId="77777777" w:rsidTr="00816FCB">
        <w:trPr>
          <w:trHeight w:val="502"/>
          <w:jc w:val="center"/>
        </w:trPr>
        <w:tc>
          <w:tcPr>
            <w:tcW w:w="1015" w:type="dxa"/>
            <w:vAlign w:val="center"/>
          </w:tcPr>
          <w:p w14:paraId="69054C23" w14:textId="77777777" w:rsidR="00505AD6" w:rsidRDefault="00505AD6" w:rsidP="00207A96">
            <w:pPr>
              <w:jc w:val="center"/>
              <w:rPr>
                <w:b/>
                <w:color w:val="000000" w:themeColor="text1"/>
                <w:szCs w:val="24"/>
              </w:rPr>
            </w:pPr>
            <w:r>
              <w:rPr>
                <w:b/>
                <w:color w:val="000000" w:themeColor="text1"/>
                <w:szCs w:val="24"/>
              </w:rPr>
              <w:t>3. sz.</w:t>
            </w:r>
          </w:p>
        </w:tc>
        <w:tc>
          <w:tcPr>
            <w:tcW w:w="6392" w:type="dxa"/>
            <w:vAlign w:val="center"/>
          </w:tcPr>
          <w:p w14:paraId="0B46C830" w14:textId="77777777" w:rsidR="00505AD6" w:rsidRPr="00891F8D" w:rsidRDefault="00505AD6" w:rsidP="00207A96">
            <w:pPr>
              <w:rPr>
                <w:color w:val="000000" w:themeColor="text1"/>
                <w:sz w:val="22"/>
                <w:szCs w:val="22"/>
              </w:rPr>
            </w:pPr>
            <w:r>
              <w:rPr>
                <w:color w:val="000000" w:themeColor="text1"/>
                <w:sz w:val="22"/>
                <w:szCs w:val="22"/>
              </w:rPr>
              <w:t>Országkódok EU kártya alkalmazásához</w:t>
            </w:r>
          </w:p>
        </w:tc>
      </w:tr>
      <w:tr w:rsidR="00505AD6" w:rsidRPr="00891F8D" w14:paraId="390F434E" w14:textId="77777777" w:rsidTr="00816FCB">
        <w:trPr>
          <w:trHeight w:val="502"/>
          <w:jc w:val="center"/>
        </w:trPr>
        <w:tc>
          <w:tcPr>
            <w:tcW w:w="1015" w:type="dxa"/>
            <w:vAlign w:val="center"/>
          </w:tcPr>
          <w:p w14:paraId="3BA785B8" w14:textId="77777777" w:rsidR="00505AD6" w:rsidRDefault="00505AD6" w:rsidP="00207A96">
            <w:pPr>
              <w:jc w:val="center"/>
              <w:rPr>
                <w:b/>
                <w:color w:val="000000" w:themeColor="text1"/>
                <w:szCs w:val="24"/>
              </w:rPr>
            </w:pPr>
            <w:r>
              <w:rPr>
                <w:b/>
                <w:color w:val="000000" w:themeColor="text1"/>
                <w:szCs w:val="24"/>
              </w:rPr>
              <w:t>4. sz.</w:t>
            </w:r>
          </w:p>
        </w:tc>
        <w:tc>
          <w:tcPr>
            <w:tcW w:w="6392" w:type="dxa"/>
            <w:vAlign w:val="center"/>
          </w:tcPr>
          <w:p w14:paraId="24C1C780" w14:textId="77777777" w:rsidR="00505AD6" w:rsidRPr="00891F8D" w:rsidRDefault="00505AD6" w:rsidP="00207A96">
            <w:pPr>
              <w:rPr>
                <w:color w:val="000000" w:themeColor="text1"/>
                <w:sz w:val="22"/>
                <w:szCs w:val="22"/>
              </w:rPr>
            </w:pPr>
            <w:r>
              <w:rPr>
                <w:color w:val="000000" w:themeColor="text1"/>
                <w:sz w:val="22"/>
                <w:szCs w:val="22"/>
              </w:rPr>
              <w:t>Államközi egyezmények</w:t>
            </w:r>
          </w:p>
        </w:tc>
      </w:tr>
      <w:tr w:rsidR="00505AD6" w:rsidRPr="00891F8D" w14:paraId="6F7FC8E8" w14:textId="77777777" w:rsidTr="00816FCB">
        <w:trPr>
          <w:trHeight w:val="502"/>
          <w:jc w:val="center"/>
        </w:trPr>
        <w:tc>
          <w:tcPr>
            <w:tcW w:w="1015" w:type="dxa"/>
            <w:vAlign w:val="center"/>
          </w:tcPr>
          <w:p w14:paraId="1995DDF5" w14:textId="77777777" w:rsidR="00505AD6" w:rsidRDefault="00505AD6" w:rsidP="00207A96">
            <w:pPr>
              <w:jc w:val="center"/>
              <w:rPr>
                <w:b/>
                <w:color w:val="000000" w:themeColor="text1"/>
                <w:szCs w:val="24"/>
              </w:rPr>
            </w:pPr>
            <w:r>
              <w:rPr>
                <w:b/>
                <w:color w:val="000000" w:themeColor="text1"/>
                <w:szCs w:val="24"/>
              </w:rPr>
              <w:t xml:space="preserve">5. sz. </w:t>
            </w:r>
          </w:p>
        </w:tc>
        <w:tc>
          <w:tcPr>
            <w:tcW w:w="6392" w:type="dxa"/>
            <w:vAlign w:val="center"/>
          </w:tcPr>
          <w:p w14:paraId="2570B295" w14:textId="77777777" w:rsidR="00505AD6" w:rsidRPr="00891F8D" w:rsidRDefault="00505AD6" w:rsidP="00207A96">
            <w:pPr>
              <w:rPr>
                <w:color w:val="000000" w:themeColor="text1"/>
                <w:sz w:val="22"/>
                <w:szCs w:val="22"/>
              </w:rPr>
            </w:pPr>
            <w:r>
              <w:rPr>
                <w:rFonts w:eastAsiaTheme="minorEastAsia"/>
              </w:rPr>
              <w:t>Járóbeteg szakellátás és igénylőlap</w:t>
            </w:r>
          </w:p>
        </w:tc>
      </w:tr>
      <w:tr w:rsidR="00505AD6" w:rsidRPr="00891F8D" w14:paraId="6EE61A8E" w14:textId="77777777" w:rsidTr="00816FCB">
        <w:trPr>
          <w:trHeight w:val="502"/>
          <w:jc w:val="center"/>
        </w:trPr>
        <w:tc>
          <w:tcPr>
            <w:tcW w:w="1015" w:type="dxa"/>
            <w:vAlign w:val="center"/>
          </w:tcPr>
          <w:p w14:paraId="144B50C3" w14:textId="77777777" w:rsidR="00505AD6" w:rsidRPr="00891F8D" w:rsidRDefault="00505AD6" w:rsidP="00207A96">
            <w:pPr>
              <w:jc w:val="center"/>
              <w:rPr>
                <w:b/>
                <w:color w:val="000000" w:themeColor="text1"/>
                <w:szCs w:val="24"/>
              </w:rPr>
            </w:pPr>
            <w:r>
              <w:rPr>
                <w:b/>
                <w:color w:val="000000" w:themeColor="text1"/>
                <w:szCs w:val="24"/>
              </w:rPr>
              <w:t>6. sz.</w:t>
            </w:r>
          </w:p>
        </w:tc>
        <w:tc>
          <w:tcPr>
            <w:tcW w:w="6392" w:type="dxa"/>
            <w:vAlign w:val="center"/>
          </w:tcPr>
          <w:p w14:paraId="286612A5" w14:textId="77777777" w:rsidR="00505AD6" w:rsidRPr="00891F8D" w:rsidRDefault="00505AD6" w:rsidP="00207A96">
            <w:pPr>
              <w:rPr>
                <w:color w:val="000000" w:themeColor="text1"/>
                <w:sz w:val="22"/>
                <w:szCs w:val="22"/>
              </w:rPr>
            </w:pPr>
            <w:r>
              <w:rPr>
                <w:rFonts w:eastAsiaTheme="minorEastAsia"/>
              </w:rPr>
              <w:t xml:space="preserve">Fekvőbeteg szakellátás és igénylő lap </w:t>
            </w:r>
          </w:p>
        </w:tc>
      </w:tr>
      <w:tr w:rsidR="00505AD6" w:rsidRPr="00891F8D" w14:paraId="25F977A9" w14:textId="77777777" w:rsidTr="00816FCB">
        <w:trPr>
          <w:trHeight w:val="502"/>
          <w:jc w:val="center"/>
        </w:trPr>
        <w:tc>
          <w:tcPr>
            <w:tcW w:w="1015" w:type="dxa"/>
            <w:vAlign w:val="center"/>
          </w:tcPr>
          <w:p w14:paraId="0C95B8E4" w14:textId="77777777" w:rsidR="00505AD6" w:rsidRDefault="00505AD6" w:rsidP="00207A96">
            <w:pPr>
              <w:jc w:val="center"/>
              <w:rPr>
                <w:b/>
                <w:color w:val="000000" w:themeColor="text1"/>
                <w:szCs w:val="24"/>
              </w:rPr>
            </w:pPr>
            <w:r>
              <w:rPr>
                <w:b/>
                <w:color w:val="000000" w:themeColor="text1"/>
                <w:szCs w:val="24"/>
              </w:rPr>
              <w:t xml:space="preserve">7. sz. </w:t>
            </w:r>
          </w:p>
        </w:tc>
        <w:tc>
          <w:tcPr>
            <w:tcW w:w="6392" w:type="dxa"/>
            <w:vAlign w:val="center"/>
          </w:tcPr>
          <w:p w14:paraId="66E2CDAE" w14:textId="77777777" w:rsidR="00505AD6" w:rsidRDefault="00505AD6" w:rsidP="00207A96">
            <w:pPr>
              <w:rPr>
                <w:rFonts w:eastAsiaTheme="minorEastAsia"/>
              </w:rPr>
            </w:pPr>
            <w:r>
              <w:rPr>
                <w:rFonts w:eastAsiaTheme="minorEastAsia"/>
              </w:rPr>
              <w:t>Jogosultság alapján történő elszámolás</w:t>
            </w:r>
          </w:p>
        </w:tc>
      </w:tr>
      <w:tr w:rsidR="00505AD6" w:rsidRPr="00891F8D" w14:paraId="2B8B0181" w14:textId="77777777" w:rsidTr="00816FCB">
        <w:trPr>
          <w:trHeight w:val="502"/>
          <w:jc w:val="center"/>
        </w:trPr>
        <w:tc>
          <w:tcPr>
            <w:tcW w:w="1015" w:type="dxa"/>
            <w:vAlign w:val="center"/>
          </w:tcPr>
          <w:p w14:paraId="6E705400" w14:textId="77777777" w:rsidR="00505AD6" w:rsidRDefault="00505AD6" w:rsidP="00207A96">
            <w:pPr>
              <w:jc w:val="center"/>
              <w:rPr>
                <w:b/>
                <w:color w:val="000000" w:themeColor="text1"/>
                <w:szCs w:val="24"/>
              </w:rPr>
            </w:pPr>
            <w:r>
              <w:rPr>
                <w:b/>
                <w:color w:val="000000" w:themeColor="text1"/>
                <w:szCs w:val="24"/>
              </w:rPr>
              <w:t>8. sz.</w:t>
            </w:r>
          </w:p>
        </w:tc>
        <w:tc>
          <w:tcPr>
            <w:tcW w:w="6392" w:type="dxa"/>
            <w:vAlign w:val="center"/>
          </w:tcPr>
          <w:p w14:paraId="66537A62" w14:textId="77777777" w:rsidR="00505AD6" w:rsidRDefault="00505AD6" w:rsidP="00207A96">
            <w:pPr>
              <w:rPr>
                <w:rFonts w:eastAsiaTheme="minorEastAsia"/>
              </w:rPr>
            </w:pPr>
            <w:r>
              <w:rPr>
                <w:rFonts w:eastAsiaTheme="minorEastAsia"/>
              </w:rPr>
              <w:t>Beutalási rend</w:t>
            </w:r>
          </w:p>
        </w:tc>
      </w:tr>
      <w:tr w:rsidR="00505AD6" w:rsidRPr="00891F8D" w14:paraId="60E5F3D0" w14:textId="77777777" w:rsidTr="00816FCB">
        <w:trPr>
          <w:trHeight w:val="502"/>
          <w:jc w:val="center"/>
        </w:trPr>
        <w:tc>
          <w:tcPr>
            <w:tcW w:w="1015" w:type="dxa"/>
            <w:vAlign w:val="center"/>
          </w:tcPr>
          <w:p w14:paraId="0EC58E07" w14:textId="77777777" w:rsidR="00505AD6" w:rsidRDefault="00505AD6" w:rsidP="00207A96">
            <w:pPr>
              <w:jc w:val="center"/>
              <w:rPr>
                <w:b/>
                <w:color w:val="000000" w:themeColor="text1"/>
                <w:szCs w:val="24"/>
              </w:rPr>
            </w:pPr>
            <w:r>
              <w:rPr>
                <w:b/>
                <w:color w:val="000000" w:themeColor="text1"/>
                <w:szCs w:val="24"/>
              </w:rPr>
              <w:t>9. sz.</w:t>
            </w:r>
          </w:p>
        </w:tc>
        <w:tc>
          <w:tcPr>
            <w:tcW w:w="6392" w:type="dxa"/>
            <w:vAlign w:val="center"/>
          </w:tcPr>
          <w:p w14:paraId="4BE6660E" w14:textId="77777777" w:rsidR="00505AD6" w:rsidRDefault="00505AD6" w:rsidP="00207A96">
            <w:pPr>
              <w:rPr>
                <w:color w:val="000000" w:themeColor="text1"/>
                <w:sz w:val="22"/>
                <w:szCs w:val="22"/>
              </w:rPr>
            </w:pPr>
            <w:r>
              <w:rPr>
                <w:color w:val="000000" w:themeColor="text1"/>
                <w:sz w:val="22"/>
                <w:szCs w:val="22"/>
              </w:rPr>
              <w:t>NEAK által nem finanszírozott ellátások térítési díja</w:t>
            </w:r>
          </w:p>
        </w:tc>
      </w:tr>
      <w:tr w:rsidR="00505AD6" w:rsidRPr="00891F8D" w14:paraId="099094E6" w14:textId="77777777" w:rsidTr="00816FCB">
        <w:trPr>
          <w:trHeight w:val="502"/>
          <w:jc w:val="center"/>
        </w:trPr>
        <w:tc>
          <w:tcPr>
            <w:tcW w:w="1015" w:type="dxa"/>
            <w:vAlign w:val="center"/>
          </w:tcPr>
          <w:p w14:paraId="70C74C66" w14:textId="77777777" w:rsidR="00505AD6" w:rsidRPr="00891F8D" w:rsidRDefault="00505AD6" w:rsidP="00207A96">
            <w:pPr>
              <w:jc w:val="center"/>
              <w:rPr>
                <w:b/>
                <w:color w:val="000000" w:themeColor="text1"/>
                <w:szCs w:val="24"/>
              </w:rPr>
            </w:pPr>
            <w:r>
              <w:rPr>
                <w:b/>
                <w:color w:val="000000" w:themeColor="text1"/>
                <w:szCs w:val="24"/>
              </w:rPr>
              <w:t>10. sz.</w:t>
            </w:r>
          </w:p>
        </w:tc>
        <w:tc>
          <w:tcPr>
            <w:tcW w:w="6392" w:type="dxa"/>
            <w:vAlign w:val="center"/>
          </w:tcPr>
          <w:p w14:paraId="28CADD17" w14:textId="77777777" w:rsidR="00505AD6" w:rsidRPr="00891F8D" w:rsidRDefault="00505AD6" w:rsidP="00207A96">
            <w:pPr>
              <w:rPr>
                <w:rFonts w:eastAsiaTheme="minorEastAsia"/>
              </w:rPr>
            </w:pPr>
            <w:r>
              <w:rPr>
                <w:rFonts w:eastAsiaTheme="minorEastAsia"/>
              </w:rPr>
              <w:t xml:space="preserve">Térítésköteles </w:t>
            </w:r>
            <w:proofErr w:type="spellStart"/>
            <w:r>
              <w:rPr>
                <w:rFonts w:eastAsiaTheme="minorEastAsia"/>
              </w:rPr>
              <w:t>eü</w:t>
            </w:r>
            <w:proofErr w:type="spellEnd"/>
            <w:r>
              <w:rPr>
                <w:rFonts w:eastAsiaTheme="minorEastAsia"/>
              </w:rPr>
              <w:t>. tevékenységek összefoglaló táblázata</w:t>
            </w:r>
          </w:p>
        </w:tc>
      </w:tr>
      <w:tr w:rsidR="00505AD6" w:rsidRPr="00891F8D" w14:paraId="3D93F4C4" w14:textId="77777777" w:rsidTr="00816FCB">
        <w:trPr>
          <w:trHeight w:val="502"/>
          <w:jc w:val="center"/>
        </w:trPr>
        <w:tc>
          <w:tcPr>
            <w:tcW w:w="1015" w:type="dxa"/>
            <w:vAlign w:val="center"/>
          </w:tcPr>
          <w:p w14:paraId="0AACF15B" w14:textId="77777777" w:rsidR="00505AD6" w:rsidRPr="00891F8D" w:rsidRDefault="00505AD6" w:rsidP="00207A96">
            <w:pPr>
              <w:jc w:val="center"/>
              <w:rPr>
                <w:b/>
                <w:color w:val="000000" w:themeColor="text1"/>
                <w:szCs w:val="24"/>
              </w:rPr>
            </w:pPr>
            <w:r>
              <w:rPr>
                <w:b/>
                <w:color w:val="000000" w:themeColor="text1"/>
                <w:szCs w:val="24"/>
              </w:rPr>
              <w:t>11.sz.</w:t>
            </w:r>
          </w:p>
        </w:tc>
        <w:tc>
          <w:tcPr>
            <w:tcW w:w="6392" w:type="dxa"/>
            <w:vAlign w:val="center"/>
          </w:tcPr>
          <w:p w14:paraId="27B3F392" w14:textId="77777777" w:rsidR="00505AD6" w:rsidRPr="00891F8D" w:rsidRDefault="00505AD6" w:rsidP="00207A96">
            <w:pPr>
              <w:rPr>
                <w:color w:val="000000" w:themeColor="text1"/>
                <w:sz w:val="22"/>
                <w:szCs w:val="22"/>
              </w:rPr>
            </w:pPr>
            <w:r>
              <w:rPr>
                <w:rFonts w:eastAsiaTheme="minorEastAsia"/>
              </w:rPr>
              <w:t>Foglalkozás-egészségügyi szolgáltatások térítési díjai</w:t>
            </w:r>
          </w:p>
        </w:tc>
      </w:tr>
      <w:tr w:rsidR="00505AD6" w:rsidRPr="00891F8D" w14:paraId="02D139AA" w14:textId="77777777" w:rsidTr="00816FCB">
        <w:trPr>
          <w:trHeight w:val="502"/>
          <w:jc w:val="center"/>
        </w:trPr>
        <w:tc>
          <w:tcPr>
            <w:tcW w:w="1015" w:type="dxa"/>
            <w:vAlign w:val="center"/>
          </w:tcPr>
          <w:p w14:paraId="7021DD0A" w14:textId="77777777" w:rsidR="00505AD6" w:rsidRPr="00891F8D" w:rsidRDefault="00505AD6" w:rsidP="00207A96">
            <w:pPr>
              <w:jc w:val="center"/>
              <w:rPr>
                <w:b/>
                <w:color w:val="000000" w:themeColor="text1"/>
                <w:szCs w:val="24"/>
              </w:rPr>
            </w:pPr>
            <w:r>
              <w:rPr>
                <w:b/>
                <w:color w:val="000000" w:themeColor="text1"/>
                <w:szCs w:val="24"/>
              </w:rPr>
              <w:t>12.sz</w:t>
            </w:r>
          </w:p>
        </w:tc>
        <w:tc>
          <w:tcPr>
            <w:tcW w:w="6392" w:type="dxa"/>
            <w:vAlign w:val="center"/>
          </w:tcPr>
          <w:p w14:paraId="5E29C0AB" w14:textId="77777777" w:rsidR="00505AD6" w:rsidRPr="00891F8D" w:rsidRDefault="00505AD6" w:rsidP="00207A96">
            <w:pPr>
              <w:rPr>
                <w:color w:val="000000" w:themeColor="text1"/>
                <w:sz w:val="22"/>
                <w:szCs w:val="22"/>
              </w:rPr>
            </w:pPr>
            <w:r>
              <w:rPr>
                <w:color w:val="000000" w:themeColor="text1"/>
                <w:sz w:val="22"/>
                <w:szCs w:val="22"/>
              </w:rPr>
              <w:t>VIP szoba kérelem, megállapodás és igénylőlap</w:t>
            </w:r>
          </w:p>
        </w:tc>
      </w:tr>
      <w:tr w:rsidR="00505AD6" w:rsidRPr="00891F8D" w14:paraId="1A1C6399" w14:textId="77777777" w:rsidTr="00816FCB">
        <w:trPr>
          <w:trHeight w:val="502"/>
          <w:jc w:val="center"/>
        </w:trPr>
        <w:tc>
          <w:tcPr>
            <w:tcW w:w="1015" w:type="dxa"/>
            <w:vAlign w:val="center"/>
          </w:tcPr>
          <w:p w14:paraId="2F9DE48F" w14:textId="77777777" w:rsidR="00505AD6" w:rsidRPr="00891F8D" w:rsidRDefault="00505AD6" w:rsidP="00207A96">
            <w:pPr>
              <w:jc w:val="center"/>
              <w:rPr>
                <w:b/>
                <w:color w:val="000000" w:themeColor="text1"/>
                <w:szCs w:val="24"/>
              </w:rPr>
            </w:pPr>
            <w:r>
              <w:rPr>
                <w:b/>
                <w:color w:val="000000" w:themeColor="text1"/>
                <w:szCs w:val="24"/>
              </w:rPr>
              <w:t>13.sz.</w:t>
            </w:r>
          </w:p>
        </w:tc>
        <w:tc>
          <w:tcPr>
            <w:tcW w:w="6392" w:type="dxa"/>
            <w:vAlign w:val="center"/>
          </w:tcPr>
          <w:p w14:paraId="57560576" w14:textId="77777777" w:rsidR="00505AD6" w:rsidRPr="00891F8D" w:rsidRDefault="00505AD6" w:rsidP="00207A96">
            <w:pPr>
              <w:rPr>
                <w:color w:val="000000" w:themeColor="text1"/>
                <w:sz w:val="22"/>
                <w:szCs w:val="22"/>
              </w:rPr>
            </w:pPr>
            <w:r>
              <w:rPr>
                <w:rFonts w:eastAsiaTheme="minorEastAsia"/>
              </w:rPr>
              <w:t>Halott kezelés és hűtés</w:t>
            </w:r>
          </w:p>
        </w:tc>
      </w:tr>
      <w:tr w:rsidR="00505AD6" w:rsidRPr="00891F8D" w14:paraId="1E58BEE7" w14:textId="77777777" w:rsidTr="00816FCB">
        <w:trPr>
          <w:trHeight w:val="502"/>
          <w:jc w:val="center"/>
        </w:trPr>
        <w:tc>
          <w:tcPr>
            <w:tcW w:w="1015" w:type="dxa"/>
            <w:tcBorders>
              <w:bottom w:val="single" w:sz="4" w:space="0" w:color="auto"/>
            </w:tcBorders>
            <w:vAlign w:val="center"/>
          </w:tcPr>
          <w:p w14:paraId="4E25B55B" w14:textId="77777777" w:rsidR="00505AD6" w:rsidRPr="00891F8D" w:rsidRDefault="00505AD6" w:rsidP="00207A96">
            <w:pPr>
              <w:jc w:val="center"/>
              <w:rPr>
                <w:b/>
                <w:color w:val="000000" w:themeColor="text1"/>
                <w:szCs w:val="24"/>
              </w:rPr>
            </w:pPr>
            <w:r>
              <w:rPr>
                <w:b/>
                <w:color w:val="000000" w:themeColor="text1"/>
                <w:szCs w:val="24"/>
              </w:rPr>
              <w:t>14.sz.</w:t>
            </w:r>
          </w:p>
        </w:tc>
        <w:tc>
          <w:tcPr>
            <w:tcW w:w="6392" w:type="dxa"/>
            <w:tcBorders>
              <w:bottom w:val="single" w:sz="4" w:space="0" w:color="auto"/>
            </w:tcBorders>
            <w:vAlign w:val="center"/>
          </w:tcPr>
          <w:p w14:paraId="17AB368F" w14:textId="77777777" w:rsidR="00505AD6" w:rsidRPr="00891F8D" w:rsidRDefault="00505AD6" w:rsidP="00207A96">
            <w:pPr>
              <w:rPr>
                <w:rFonts w:eastAsiaTheme="minorEastAsia"/>
              </w:rPr>
            </w:pPr>
            <w:r>
              <w:rPr>
                <w:rFonts w:eastAsiaTheme="minorEastAsia"/>
              </w:rPr>
              <w:t>Egészségügyi dokumentáció másolásának térítési díja</w:t>
            </w:r>
          </w:p>
        </w:tc>
      </w:tr>
      <w:tr w:rsidR="00505AD6" w:rsidRPr="00891F8D" w14:paraId="70636491" w14:textId="77777777" w:rsidTr="00816FCB">
        <w:trPr>
          <w:trHeight w:val="502"/>
          <w:jc w:val="center"/>
        </w:trPr>
        <w:tc>
          <w:tcPr>
            <w:tcW w:w="1015" w:type="dxa"/>
            <w:vAlign w:val="center"/>
          </w:tcPr>
          <w:p w14:paraId="4DA06B2D" w14:textId="77777777" w:rsidR="00505AD6" w:rsidRPr="00891F8D" w:rsidRDefault="00505AD6" w:rsidP="00207A96">
            <w:pPr>
              <w:jc w:val="center"/>
              <w:rPr>
                <w:b/>
                <w:color w:val="000000" w:themeColor="text1"/>
                <w:szCs w:val="24"/>
              </w:rPr>
            </w:pPr>
            <w:r>
              <w:rPr>
                <w:b/>
                <w:color w:val="000000" w:themeColor="text1"/>
                <w:szCs w:val="24"/>
              </w:rPr>
              <w:t>15.sz.</w:t>
            </w:r>
          </w:p>
        </w:tc>
        <w:tc>
          <w:tcPr>
            <w:tcW w:w="6392" w:type="dxa"/>
            <w:vAlign w:val="center"/>
          </w:tcPr>
          <w:tbl>
            <w:tblPr>
              <w:tblW w:w="8158" w:type="dxa"/>
              <w:tblLayout w:type="fixed"/>
              <w:tblCellMar>
                <w:left w:w="70" w:type="dxa"/>
                <w:right w:w="70" w:type="dxa"/>
              </w:tblCellMar>
              <w:tblLook w:val="0000" w:firstRow="0" w:lastRow="0" w:firstColumn="0" w:lastColumn="0" w:noHBand="0" w:noVBand="0"/>
            </w:tblPr>
            <w:tblGrid>
              <w:gridCol w:w="8158"/>
            </w:tblGrid>
            <w:tr w:rsidR="00505AD6" w:rsidRPr="00891F8D" w14:paraId="0F36EF50" w14:textId="77777777" w:rsidTr="0077435C">
              <w:trPr>
                <w:trHeight w:val="391"/>
              </w:trPr>
              <w:tc>
                <w:tcPr>
                  <w:tcW w:w="8158" w:type="dxa"/>
                  <w:vAlign w:val="center"/>
                </w:tcPr>
                <w:p w14:paraId="1E3C6D39" w14:textId="77777777" w:rsidR="00505AD6" w:rsidRPr="00891F8D" w:rsidRDefault="00505AD6" w:rsidP="00207A96">
                  <w:pPr>
                    <w:rPr>
                      <w:color w:val="000000" w:themeColor="text1"/>
                      <w:sz w:val="22"/>
                      <w:szCs w:val="22"/>
                    </w:rPr>
                  </w:pPr>
                  <w:r>
                    <w:rPr>
                      <w:rFonts w:eastAsiaTheme="minorEastAsia"/>
                    </w:rPr>
                    <w:t>Kísérő személy kérelem, megállapodás, igénylőlap</w:t>
                  </w:r>
                </w:p>
              </w:tc>
            </w:tr>
          </w:tbl>
          <w:p w14:paraId="49878E1A" w14:textId="77777777" w:rsidR="00505AD6" w:rsidRPr="00891F8D" w:rsidRDefault="00505AD6" w:rsidP="00207A96">
            <w:pPr>
              <w:rPr>
                <w:color w:val="000000" w:themeColor="text1"/>
                <w:sz w:val="22"/>
                <w:szCs w:val="22"/>
              </w:rPr>
            </w:pPr>
          </w:p>
        </w:tc>
      </w:tr>
      <w:tr w:rsidR="00505AD6" w:rsidRPr="00891F8D" w14:paraId="7ABF9721" w14:textId="77777777" w:rsidTr="00816FCB">
        <w:trPr>
          <w:trHeight w:val="502"/>
          <w:jc w:val="center"/>
        </w:trPr>
        <w:tc>
          <w:tcPr>
            <w:tcW w:w="1015" w:type="dxa"/>
            <w:vAlign w:val="center"/>
          </w:tcPr>
          <w:p w14:paraId="301608CF" w14:textId="77777777" w:rsidR="00505AD6" w:rsidRDefault="00505AD6" w:rsidP="00207A96">
            <w:pPr>
              <w:jc w:val="center"/>
              <w:rPr>
                <w:b/>
                <w:color w:val="000000" w:themeColor="text1"/>
                <w:szCs w:val="24"/>
              </w:rPr>
            </w:pPr>
            <w:r>
              <w:rPr>
                <w:b/>
                <w:color w:val="000000" w:themeColor="text1"/>
                <w:szCs w:val="24"/>
              </w:rPr>
              <w:t>16.sz.</w:t>
            </w:r>
          </w:p>
        </w:tc>
        <w:tc>
          <w:tcPr>
            <w:tcW w:w="6392" w:type="dxa"/>
            <w:vAlign w:val="center"/>
          </w:tcPr>
          <w:p w14:paraId="585CCA09" w14:textId="77777777" w:rsidR="00505AD6" w:rsidRDefault="00505AD6" w:rsidP="00207A96">
            <w:pPr>
              <w:rPr>
                <w:rFonts w:eastAsiaTheme="minorEastAsia"/>
              </w:rPr>
            </w:pPr>
            <w:r>
              <w:rPr>
                <w:rFonts w:eastAsiaTheme="minorEastAsia"/>
              </w:rPr>
              <w:t>Ápolási szerződés és megszüntetés</w:t>
            </w:r>
          </w:p>
        </w:tc>
      </w:tr>
      <w:tr w:rsidR="00505AD6" w:rsidRPr="00891F8D" w14:paraId="778C5A7D" w14:textId="77777777" w:rsidTr="00816FCB">
        <w:trPr>
          <w:trHeight w:val="502"/>
          <w:jc w:val="center"/>
        </w:trPr>
        <w:tc>
          <w:tcPr>
            <w:tcW w:w="1015" w:type="dxa"/>
            <w:vAlign w:val="center"/>
          </w:tcPr>
          <w:p w14:paraId="2315C15B" w14:textId="77777777" w:rsidR="00505AD6" w:rsidRPr="00891F8D" w:rsidRDefault="00505AD6" w:rsidP="00207A96">
            <w:pPr>
              <w:jc w:val="center"/>
              <w:rPr>
                <w:b/>
                <w:color w:val="000000" w:themeColor="text1"/>
                <w:szCs w:val="24"/>
              </w:rPr>
            </w:pPr>
            <w:r>
              <w:rPr>
                <w:b/>
                <w:color w:val="000000" w:themeColor="text1"/>
                <w:szCs w:val="24"/>
              </w:rPr>
              <w:t>17.sz.</w:t>
            </w:r>
          </w:p>
        </w:tc>
        <w:tc>
          <w:tcPr>
            <w:tcW w:w="6392" w:type="dxa"/>
            <w:vAlign w:val="center"/>
          </w:tcPr>
          <w:p w14:paraId="14A776FC" w14:textId="77777777" w:rsidR="00505AD6" w:rsidRPr="00891F8D" w:rsidRDefault="00505AD6" w:rsidP="00207A96">
            <w:pPr>
              <w:rPr>
                <w:color w:val="000000" w:themeColor="text1"/>
                <w:sz w:val="22"/>
                <w:szCs w:val="22"/>
              </w:rPr>
            </w:pPr>
            <w:r>
              <w:rPr>
                <w:rFonts w:eastAsiaTheme="minorEastAsia"/>
              </w:rPr>
              <w:t xml:space="preserve"> Ápolási díj befizetés</w:t>
            </w:r>
          </w:p>
        </w:tc>
      </w:tr>
      <w:tr w:rsidR="00505AD6" w:rsidRPr="00891F8D" w14:paraId="1B0F5364" w14:textId="77777777" w:rsidTr="00816FCB">
        <w:trPr>
          <w:trHeight w:val="502"/>
          <w:jc w:val="center"/>
        </w:trPr>
        <w:tc>
          <w:tcPr>
            <w:tcW w:w="1015" w:type="dxa"/>
            <w:vAlign w:val="center"/>
          </w:tcPr>
          <w:p w14:paraId="5E786F69" w14:textId="77777777" w:rsidR="00505AD6" w:rsidRDefault="00505AD6" w:rsidP="00207A96">
            <w:pPr>
              <w:jc w:val="center"/>
              <w:rPr>
                <w:b/>
                <w:color w:val="000000" w:themeColor="text1"/>
                <w:szCs w:val="24"/>
              </w:rPr>
            </w:pPr>
            <w:r>
              <w:rPr>
                <w:b/>
                <w:color w:val="000000" w:themeColor="text1"/>
                <w:szCs w:val="24"/>
              </w:rPr>
              <w:t>18.sz.</w:t>
            </w:r>
          </w:p>
        </w:tc>
        <w:tc>
          <w:tcPr>
            <w:tcW w:w="6392" w:type="dxa"/>
            <w:vAlign w:val="center"/>
          </w:tcPr>
          <w:p w14:paraId="4D56EEAD" w14:textId="77777777" w:rsidR="00505AD6" w:rsidRPr="00891F8D" w:rsidRDefault="00505AD6" w:rsidP="00207A96">
            <w:pPr>
              <w:rPr>
                <w:color w:val="000000" w:themeColor="text1"/>
                <w:sz w:val="22"/>
                <w:szCs w:val="22"/>
              </w:rPr>
            </w:pPr>
            <w:r>
              <w:rPr>
                <w:color w:val="000000" w:themeColor="text1"/>
                <w:sz w:val="22"/>
                <w:szCs w:val="22"/>
              </w:rPr>
              <w:t xml:space="preserve"> </w:t>
            </w:r>
            <w:r>
              <w:rPr>
                <w:rFonts w:eastAsiaTheme="minorEastAsia"/>
              </w:rPr>
              <w:t>Ápolási díj visszafizetés</w:t>
            </w:r>
          </w:p>
        </w:tc>
      </w:tr>
      <w:tr w:rsidR="00505AD6" w:rsidRPr="00891F8D" w14:paraId="7145D879" w14:textId="77777777" w:rsidTr="00816FCB">
        <w:trPr>
          <w:trHeight w:val="502"/>
          <w:jc w:val="center"/>
        </w:trPr>
        <w:tc>
          <w:tcPr>
            <w:tcW w:w="1015" w:type="dxa"/>
            <w:vAlign w:val="center"/>
          </w:tcPr>
          <w:p w14:paraId="35FEF66D" w14:textId="77777777" w:rsidR="00505AD6" w:rsidRDefault="00505AD6" w:rsidP="00207A96">
            <w:pPr>
              <w:jc w:val="center"/>
              <w:rPr>
                <w:b/>
                <w:color w:val="000000" w:themeColor="text1"/>
                <w:szCs w:val="24"/>
              </w:rPr>
            </w:pPr>
            <w:r>
              <w:rPr>
                <w:b/>
                <w:color w:val="000000" w:themeColor="text1"/>
                <w:szCs w:val="24"/>
              </w:rPr>
              <w:t>19.sz</w:t>
            </w:r>
          </w:p>
        </w:tc>
        <w:tc>
          <w:tcPr>
            <w:tcW w:w="6392" w:type="dxa"/>
            <w:vAlign w:val="center"/>
          </w:tcPr>
          <w:p w14:paraId="114077EF" w14:textId="77777777" w:rsidR="00505AD6" w:rsidRDefault="00505AD6" w:rsidP="00207A96">
            <w:pPr>
              <w:jc w:val="both"/>
              <w:rPr>
                <w:color w:val="000000" w:themeColor="text1"/>
                <w:sz w:val="22"/>
                <w:szCs w:val="22"/>
              </w:rPr>
            </w:pPr>
            <w:r w:rsidRPr="009D3F86">
              <w:rPr>
                <w:color w:val="000000" w:themeColor="text1"/>
                <w:szCs w:val="24"/>
              </w:rPr>
              <w:t>Magyar egészségbiztosítással nem rendelkező betegek tervezett gyógykezelésének engedélyeztetése. Adatlap biztosítással nem rendelkező személy fekvőbeteg osztályra történő tervezett felvételéről.</w:t>
            </w:r>
          </w:p>
        </w:tc>
      </w:tr>
      <w:tr w:rsidR="00505AD6" w:rsidRPr="00891F8D" w14:paraId="26A423FA" w14:textId="77777777" w:rsidTr="00816FCB">
        <w:trPr>
          <w:trHeight w:val="502"/>
          <w:jc w:val="center"/>
        </w:trPr>
        <w:tc>
          <w:tcPr>
            <w:tcW w:w="1015" w:type="dxa"/>
            <w:vAlign w:val="center"/>
          </w:tcPr>
          <w:p w14:paraId="1F8E9331" w14:textId="77777777" w:rsidR="00505AD6" w:rsidRDefault="00505AD6" w:rsidP="00207A96">
            <w:pPr>
              <w:jc w:val="center"/>
              <w:rPr>
                <w:b/>
                <w:color w:val="000000" w:themeColor="text1"/>
                <w:szCs w:val="24"/>
              </w:rPr>
            </w:pPr>
            <w:r>
              <w:rPr>
                <w:b/>
                <w:color w:val="000000" w:themeColor="text1"/>
                <w:szCs w:val="24"/>
              </w:rPr>
              <w:t>20.sz.</w:t>
            </w:r>
          </w:p>
        </w:tc>
        <w:tc>
          <w:tcPr>
            <w:tcW w:w="6392" w:type="dxa"/>
            <w:vAlign w:val="center"/>
          </w:tcPr>
          <w:p w14:paraId="3BB194BE" w14:textId="77777777" w:rsidR="00505AD6" w:rsidRPr="00891F8D" w:rsidRDefault="00505AD6" w:rsidP="00207A96">
            <w:pPr>
              <w:rPr>
                <w:color w:val="000000" w:themeColor="text1"/>
                <w:sz w:val="22"/>
                <w:szCs w:val="22"/>
              </w:rPr>
            </w:pPr>
            <w:r>
              <w:rPr>
                <w:rFonts w:eastAsiaTheme="minorEastAsia"/>
              </w:rPr>
              <w:t xml:space="preserve"> Kötelezvény</w:t>
            </w:r>
          </w:p>
        </w:tc>
      </w:tr>
    </w:tbl>
    <w:p w14:paraId="49F53C6D" w14:textId="77777777" w:rsidR="00505AD6" w:rsidRPr="00505AD6" w:rsidRDefault="00505AD6" w:rsidP="0077435C"/>
    <w:sectPr w:rsidR="00505AD6" w:rsidRPr="00505AD6" w:rsidSect="00A92210">
      <w:headerReference w:type="default" r:id="rId9"/>
      <w:footerReference w:type="even" r:id="rId10"/>
      <w:footerReference w:type="default" r:id="rId11"/>
      <w:headerReference w:type="first" r:id="rId12"/>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D6187" w14:textId="77777777" w:rsidR="008B19B2" w:rsidRDefault="008B19B2">
      <w:r>
        <w:separator/>
      </w:r>
    </w:p>
  </w:endnote>
  <w:endnote w:type="continuationSeparator" w:id="0">
    <w:p w14:paraId="0F9A2617" w14:textId="77777777" w:rsidR="008B19B2" w:rsidRDefault="008B1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H-Times New Roman">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Times New Roman félkövér">
    <w:panose1 w:val="00000000000000000000"/>
    <w:charset w:val="00"/>
    <w:family w:val="roman"/>
    <w:notTrueType/>
    <w:pitch w:val="default"/>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C4986" w14:textId="77777777" w:rsidR="009A5F30" w:rsidRDefault="009A5F30">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19</w:t>
    </w:r>
    <w:r>
      <w:rPr>
        <w:rStyle w:val="Oldalszm"/>
      </w:rPr>
      <w:fldChar w:fldCharType="end"/>
    </w:r>
  </w:p>
  <w:p w14:paraId="70CD6B46" w14:textId="77777777" w:rsidR="009A5F30" w:rsidRDefault="009A5F30">
    <w:pPr>
      <w:pStyle w:val="llb"/>
      <w:ind w:right="360"/>
    </w:pPr>
  </w:p>
  <w:p w14:paraId="13995538" w14:textId="77777777" w:rsidR="009A5F30" w:rsidRDefault="009A5F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4EEE6" w14:textId="1D96512A" w:rsidR="009A5F30" w:rsidRDefault="009A5F30">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0D2186">
      <w:rPr>
        <w:rStyle w:val="Oldalszm"/>
        <w:noProof/>
      </w:rPr>
      <w:t>19</w:t>
    </w:r>
    <w:r>
      <w:rPr>
        <w:rStyle w:val="Oldalszm"/>
      </w:rPr>
      <w:fldChar w:fldCharType="end"/>
    </w:r>
  </w:p>
  <w:p w14:paraId="338D96D7" w14:textId="77777777" w:rsidR="009A5F30" w:rsidRDefault="009A5F30">
    <w:pPr>
      <w:pStyle w:val="llb"/>
      <w:ind w:right="360"/>
    </w:pPr>
  </w:p>
  <w:p w14:paraId="59E0932A" w14:textId="77777777" w:rsidR="009A5F30" w:rsidRDefault="009A5F3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66856" w14:textId="77777777" w:rsidR="008B19B2" w:rsidRDefault="008B19B2">
      <w:r>
        <w:separator/>
      </w:r>
    </w:p>
  </w:footnote>
  <w:footnote w:type="continuationSeparator" w:id="0">
    <w:p w14:paraId="6FDFC6CE" w14:textId="77777777" w:rsidR="008B19B2" w:rsidRDefault="008B1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E88E" w14:textId="3CC34E0F" w:rsidR="009A5F30" w:rsidRPr="00A92210" w:rsidRDefault="009A5F30" w:rsidP="00A92210">
    <w:pPr>
      <w:pStyle w:val="lfej"/>
      <w:jc w:val="center"/>
      <w:rPr>
        <w:b/>
        <w:i/>
      </w:rPr>
    </w:pPr>
    <w:r w:rsidRPr="00A92210">
      <w:rPr>
        <w:b/>
        <w:i/>
      </w:rPr>
      <w:t>Kazincbarcikai Kórház Térítési díj</w:t>
    </w:r>
    <w:r>
      <w:rPr>
        <w:b/>
        <w:i/>
      </w:rPr>
      <w:t xml:space="preserve"> </w:t>
    </w:r>
    <w:r w:rsidRPr="00A92210">
      <w:rPr>
        <w:b/>
        <w:i/>
      </w:rPr>
      <w:t>szabályzata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27657" w14:textId="51975B8C" w:rsidR="009A5F30" w:rsidRPr="00710027" w:rsidRDefault="009A5F30" w:rsidP="00DE6ACC">
    <w:pPr>
      <w:pStyle w:val="lfej"/>
      <w:jc w:val="center"/>
      <w:rPr>
        <w:b/>
        <w:sz w:val="32"/>
        <w:szCs w:val="32"/>
        <w:u w:val="single"/>
      </w:rPr>
    </w:pPr>
    <w:r>
      <w:rPr>
        <w:noProof/>
      </w:rPr>
      <w:drawing>
        <wp:anchor distT="0" distB="0" distL="114300" distR="114300" simplePos="0" relativeHeight="251659264" behindDoc="1" locked="0" layoutInCell="1" allowOverlap="1" wp14:anchorId="5576BC4B" wp14:editId="02466DE0">
          <wp:simplePos x="0" y="0"/>
          <wp:positionH relativeFrom="column">
            <wp:posOffset>-42545</wp:posOffset>
          </wp:positionH>
          <wp:positionV relativeFrom="paragraph">
            <wp:posOffset>-211455</wp:posOffset>
          </wp:positionV>
          <wp:extent cx="1514475" cy="964576"/>
          <wp:effectExtent l="0" t="0" r="0" b="6985"/>
          <wp:wrapNone/>
          <wp:docPr id="1" name="Kép 1" descr="LOGO_KORHAZ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KORHAZ2-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296" cy="972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0027">
      <w:rPr>
        <w:b/>
        <w:sz w:val="32"/>
        <w:szCs w:val="32"/>
      </w:rPr>
      <w:t xml:space="preserve">                            </w:t>
    </w:r>
    <w:r w:rsidRPr="0047377A">
      <w:rPr>
        <w:rFonts w:ascii="Californian FB" w:hAnsi="Californian FB"/>
        <w:b/>
        <w:color w:val="1F3864"/>
        <w:sz w:val="32"/>
        <w:szCs w:val="32"/>
        <w:u w:val="single"/>
      </w:rPr>
      <w:t>KAZINCBARCIKAI KÓRHÁZ</w:t>
    </w:r>
  </w:p>
  <w:p w14:paraId="1022D36E" w14:textId="77777777" w:rsidR="009A5F30" w:rsidRPr="0047377A" w:rsidRDefault="009A5F30" w:rsidP="00DE6ACC">
    <w:pPr>
      <w:pStyle w:val="lfej"/>
      <w:spacing w:line="276" w:lineRule="auto"/>
      <w:ind w:left="1843"/>
      <w:rPr>
        <w:rFonts w:ascii="Californian FB" w:hAnsi="Californian FB"/>
        <w:b/>
        <w:color w:val="1F3864"/>
        <w:sz w:val="8"/>
        <w:szCs w:val="8"/>
      </w:rPr>
    </w:pPr>
  </w:p>
  <w:p w14:paraId="2315E50D" w14:textId="77777777" w:rsidR="009A5F30" w:rsidRPr="0047377A" w:rsidRDefault="009A5F30" w:rsidP="00DE6ACC">
    <w:pPr>
      <w:pStyle w:val="lfej"/>
      <w:spacing w:line="276" w:lineRule="auto"/>
      <w:ind w:left="1843"/>
      <w:jc w:val="center"/>
      <w:rPr>
        <w:rFonts w:ascii="Californian FB" w:hAnsi="Californian FB"/>
        <w:b/>
        <w:color w:val="1F3864"/>
      </w:rPr>
    </w:pPr>
  </w:p>
  <w:p w14:paraId="1A00DF25" w14:textId="77777777" w:rsidR="009A5F30" w:rsidRPr="0047377A" w:rsidRDefault="009A5F30" w:rsidP="00DE6ACC">
    <w:pPr>
      <w:pStyle w:val="lfej"/>
      <w:spacing w:line="276" w:lineRule="auto"/>
      <w:ind w:left="1843"/>
      <w:jc w:val="center"/>
      <w:rPr>
        <w:rFonts w:ascii="Californian FB" w:hAnsi="Californian FB"/>
        <w:b/>
        <w:color w:val="1F3864"/>
        <w:szCs w:val="24"/>
      </w:rPr>
    </w:pPr>
    <w:r w:rsidRPr="0047377A">
      <w:rPr>
        <w:rFonts w:ascii="Californian FB" w:hAnsi="Californian FB"/>
        <w:b/>
        <w:color w:val="1F3864"/>
        <w:szCs w:val="24"/>
      </w:rPr>
      <w:t xml:space="preserve">3700 Kazincbarcika, </w:t>
    </w:r>
    <w:proofErr w:type="gramStart"/>
    <w:r w:rsidRPr="0047377A">
      <w:rPr>
        <w:rFonts w:ascii="Californian FB" w:hAnsi="Californian FB"/>
        <w:b/>
        <w:color w:val="1F3864"/>
        <w:szCs w:val="24"/>
      </w:rPr>
      <w:t>Május</w:t>
    </w:r>
    <w:proofErr w:type="gramEnd"/>
    <w:r w:rsidRPr="0047377A">
      <w:rPr>
        <w:rFonts w:ascii="Californian FB" w:hAnsi="Californian FB"/>
        <w:b/>
        <w:color w:val="1F3864"/>
        <w:szCs w:val="24"/>
      </w:rPr>
      <w:t xml:space="preserve"> 1 út 56.</w:t>
    </w:r>
  </w:p>
  <w:p w14:paraId="305299CC" w14:textId="2BA77099" w:rsidR="009A5F30" w:rsidRDefault="009A5F30">
    <w:pPr>
      <w:pStyle w:val="lfej"/>
    </w:pPr>
  </w:p>
  <w:p w14:paraId="452D4324" w14:textId="77777777" w:rsidR="009A5F30" w:rsidRDefault="009A5F3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00000886"/>
    <w:lvl w:ilvl="0">
      <w:numFmt w:val="bullet"/>
      <w:lvlText w:val="o"/>
      <w:lvlJc w:val="left"/>
      <w:pPr>
        <w:ind w:left="514" w:hanging="276"/>
      </w:pPr>
      <w:rPr>
        <w:rFonts w:ascii="Courier New" w:hAnsi="Courier New" w:cs="Courier New"/>
        <w:b w:val="0"/>
        <w:bCs w:val="0"/>
        <w:sz w:val="23"/>
        <w:szCs w:val="23"/>
      </w:rPr>
    </w:lvl>
    <w:lvl w:ilvl="1">
      <w:numFmt w:val="bullet"/>
      <w:lvlText w:val="•"/>
      <w:lvlJc w:val="left"/>
      <w:pPr>
        <w:ind w:left="1535" w:hanging="276"/>
      </w:pPr>
    </w:lvl>
    <w:lvl w:ilvl="2">
      <w:numFmt w:val="bullet"/>
      <w:lvlText w:val="•"/>
      <w:lvlJc w:val="left"/>
      <w:pPr>
        <w:ind w:left="2556" w:hanging="276"/>
      </w:pPr>
    </w:lvl>
    <w:lvl w:ilvl="3">
      <w:numFmt w:val="bullet"/>
      <w:lvlText w:val="•"/>
      <w:lvlJc w:val="left"/>
      <w:pPr>
        <w:ind w:left="3577" w:hanging="276"/>
      </w:pPr>
    </w:lvl>
    <w:lvl w:ilvl="4">
      <w:numFmt w:val="bullet"/>
      <w:lvlText w:val="•"/>
      <w:lvlJc w:val="left"/>
      <w:pPr>
        <w:ind w:left="4598" w:hanging="276"/>
      </w:pPr>
    </w:lvl>
    <w:lvl w:ilvl="5">
      <w:numFmt w:val="bullet"/>
      <w:lvlText w:val="•"/>
      <w:lvlJc w:val="left"/>
      <w:pPr>
        <w:ind w:left="5619" w:hanging="276"/>
      </w:pPr>
    </w:lvl>
    <w:lvl w:ilvl="6">
      <w:numFmt w:val="bullet"/>
      <w:lvlText w:val="•"/>
      <w:lvlJc w:val="left"/>
      <w:pPr>
        <w:ind w:left="6640" w:hanging="276"/>
      </w:pPr>
    </w:lvl>
    <w:lvl w:ilvl="7">
      <w:numFmt w:val="bullet"/>
      <w:lvlText w:val="•"/>
      <w:lvlJc w:val="left"/>
      <w:pPr>
        <w:ind w:left="7661" w:hanging="276"/>
      </w:pPr>
    </w:lvl>
    <w:lvl w:ilvl="8">
      <w:numFmt w:val="bullet"/>
      <w:lvlText w:val="•"/>
      <w:lvlJc w:val="left"/>
      <w:pPr>
        <w:ind w:left="8682" w:hanging="276"/>
      </w:pPr>
    </w:lvl>
  </w:abstractNum>
  <w:abstractNum w:abstractNumId="1" w15:restartNumberingAfterBreak="0">
    <w:nsid w:val="00000404"/>
    <w:multiLevelType w:val="multilevel"/>
    <w:tmpl w:val="00000887"/>
    <w:lvl w:ilvl="0">
      <w:start w:val="2"/>
      <w:numFmt w:val="lowerLetter"/>
      <w:lvlText w:val="%1)"/>
      <w:lvlJc w:val="left"/>
      <w:pPr>
        <w:ind w:left="545" w:hanging="308"/>
      </w:pPr>
      <w:rPr>
        <w:rFonts w:ascii="Times New Roman" w:hAnsi="Times New Roman" w:cs="Times New Roman"/>
        <w:b w:val="0"/>
        <w:bCs w:val="0"/>
        <w:sz w:val="23"/>
        <w:szCs w:val="23"/>
      </w:rPr>
    </w:lvl>
    <w:lvl w:ilvl="1">
      <w:numFmt w:val="bullet"/>
      <w:lvlText w:val="•"/>
      <w:lvlJc w:val="left"/>
      <w:pPr>
        <w:ind w:left="1563" w:hanging="308"/>
      </w:pPr>
    </w:lvl>
    <w:lvl w:ilvl="2">
      <w:numFmt w:val="bullet"/>
      <w:lvlText w:val="•"/>
      <w:lvlJc w:val="left"/>
      <w:pPr>
        <w:ind w:left="2581" w:hanging="308"/>
      </w:pPr>
    </w:lvl>
    <w:lvl w:ilvl="3">
      <w:numFmt w:val="bullet"/>
      <w:lvlText w:val="•"/>
      <w:lvlJc w:val="left"/>
      <w:pPr>
        <w:ind w:left="3599" w:hanging="308"/>
      </w:pPr>
    </w:lvl>
    <w:lvl w:ilvl="4">
      <w:numFmt w:val="bullet"/>
      <w:lvlText w:val="•"/>
      <w:lvlJc w:val="left"/>
      <w:pPr>
        <w:ind w:left="4617" w:hanging="308"/>
      </w:pPr>
    </w:lvl>
    <w:lvl w:ilvl="5">
      <w:numFmt w:val="bullet"/>
      <w:lvlText w:val="•"/>
      <w:lvlJc w:val="left"/>
      <w:pPr>
        <w:ind w:left="5635" w:hanging="308"/>
      </w:pPr>
    </w:lvl>
    <w:lvl w:ilvl="6">
      <w:numFmt w:val="bullet"/>
      <w:lvlText w:val="•"/>
      <w:lvlJc w:val="left"/>
      <w:pPr>
        <w:ind w:left="6652" w:hanging="308"/>
      </w:pPr>
    </w:lvl>
    <w:lvl w:ilvl="7">
      <w:numFmt w:val="bullet"/>
      <w:lvlText w:val="•"/>
      <w:lvlJc w:val="left"/>
      <w:pPr>
        <w:ind w:left="7670" w:hanging="308"/>
      </w:pPr>
    </w:lvl>
    <w:lvl w:ilvl="8">
      <w:numFmt w:val="bullet"/>
      <w:lvlText w:val="•"/>
      <w:lvlJc w:val="left"/>
      <w:pPr>
        <w:ind w:left="8688" w:hanging="308"/>
      </w:pPr>
    </w:lvl>
  </w:abstractNum>
  <w:abstractNum w:abstractNumId="2" w15:restartNumberingAfterBreak="0">
    <w:nsid w:val="00000405"/>
    <w:multiLevelType w:val="multilevel"/>
    <w:tmpl w:val="00000888"/>
    <w:lvl w:ilvl="0">
      <w:numFmt w:val="bullet"/>
      <w:lvlText w:val="o"/>
      <w:lvlJc w:val="left"/>
      <w:pPr>
        <w:ind w:left="394" w:hanging="276"/>
      </w:pPr>
      <w:rPr>
        <w:rFonts w:ascii="Courier New" w:hAnsi="Courier New" w:cs="Courier New"/>
        <w:b w:val="0"/>
        <w:bCs w:val="0"/>
        <w:sz w:val="23"/>
        <w:szCs w:val="23"/>
      </w:rPr>
    </w:lvl>
    <w:lvl w:ilvl="1">
      <w:numFmt w:val="bullet"/>
      <w:lvlText w:val=""/>
      <w:lvlJc w:val="left"/>
      <w:pPr>
        <w:ind w:left="838" w:hanging="360"/>
      </w:pPr>
      <w:rPr>
        <w:rFonts w:ascii="Symbol" w:hAnsi="Symbol" w:cs="Symbol"/>
        <w:b w:val="0"/>
        <w:bCs w:val="0"/>
        <w:w w:val="99"/>
        <w:sz w:val="22"/>
        <w:szCs w:val="22"/>
      </w:rPr>
    </w:lvl>
    <w:lvl w:ilvl="2">
      <w:numFmt w:val="bullet"/>
      <w:lvlText w:val="•"/>
      <w:lvlJc w:val="left"/>
      <w:pPr>
        <w:ind w:left="1779" w:hanging="360"/>
      </w:pPr>
    </w:lvl>
    <w:lvl w:ilvl="3">
      <w:numFmt w:val="bullet"/>
      <w:lvlText w:val="•"/>
      <w:lvlJc w:val="left"/>
      <w:pPr>
        <w:ind w:left="2719" w:hanging="360"/>
      </w:pPr>
    </w:lvl>
    <w:lvl w:ilvl="4">
      <w:numFmt w:val="bullet"/>
      <w:lvlText w:val="•"/>
      <w:lvlJc w:val="left"/>
      <w:pPr>
        <w:ind w:left="3660" w:hanging="360"/>
      </w:pPr>
    </w:lvl>
    <w:lvl w:ilvl="5">
      <w:numFmt w:val="bullet"/>
      <w:lvlText w:val="•"/>
      <w:lvlJc w:val="left"/>
      <w:pPr>
        <w:ind w:left="4601" w:hanging="360"/>
      </w:pPr>
    </w:lvl>
    <w:lvl w:ilvl="6">
      <w:numFmt w:val="bullet"/>
      <w:lvlText w:val="•"/>
      <w:lvlJc w:val="left"/>
      <w:pPr>
        <w:ind w:left="5541" w:hanging="360"/>
      </w:pPr>
    </w:lvl>
    <w:lvl w:ilvl="7">
      <w:numFmt w:val="bullet"/>
      <w:lvlText w:val="•"/>
      <w:lvlJc w:val="left"/>
      <w:pPr>
        <w:ind w:left="6482" w:hanging="360"/>
      </w:pPr>
    </w:lvl>
    <w:lvl w:ilvl="8">
      <w:numFmt w:val="bullet"/>
      <w:lvlText w:val="•"/>
      <w:lvlJc w:val="left"/>
      <w:pPr>
        <w:ind w:left="7423" w:hanging="360"/>
      </w:pPr>
    </w:lvl>
  </w:abstractNum>
  <w:abstractNum w:abstractNumId="3" w15:restartNumberingAfterBreak="0">
    <w:nsid w:val="008F17E6"/>
    <w:multiLevelType w:val="hybridMultilevel"/>
    <w:tmpl w:val="71EE28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46F4A1D"/>
    <w:multiLevelType w:val="hybridMultilevel"/>
    <w:tmpl w:val="26FCF2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4880297"/>
    <w:multiLevelType w:val="hybridMultilevel"/>
    <w:tmpl w:val="306892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DE52D0B"/>
    <w:multiLevelType w:val="multilevel"/>
    <w:tmpl w:val="3FD66E9E"/>
    <w:lvl w:ilvl="0">
      <w:start w:val="1"/>
      <w:numFmt w:val="decimal"/>
      <w:pStyle w:val="Cmsor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Cmsor4"/>
      <w:lvlText w:val="%1.%2.%3.%4"/>
      <w:lvlJc w:val="left"/>
      <w:pPr>
        <w:tabs>
          <w:tab w:val="num" w:pos="864"/>
        </w:tabs>
        <w:ind w:left="864" w:hanging="864"/>
      </w:pPr>
      <w:rPr>
        <w:rFonts w:hint="default"/>
      </w:rPr>
    </w:lvl>
    <w:lvl w:ilvl="4">
      <w:start w:val="1"/>
      <w:numFmt w:val="decimal"/>
      <w:pStyle w:val="Cmsor5"/>
      <w:lvlText w:val="%1.%2.%3.%4.%5"/>
      <w:lvlJc w:val="left"/>
      <w:pPr>
        <w:tabs>
          <w:tab w:val="num" w:pos="1008"/>
        </w:tabs>
        <w:ind w:left="1008" w:hanging="1008"/>
      </w:pPr>
      <w:rPr>
        <w:rFonts w:hint="default"/>
      </w:rPr>
    </w:lvl>
    <w:lvl w:ilvl="5">
      <w:start w:val="1"/>
      <w:numFmt w:val="decimal"/>
      <w:pStyle w:val="Cmsor6"/>
      <w:lvlText w:val="%1.%2.%3.%4.%5.%6"/>
      <w:lvlJc w:val="left"/>
      <w:pPr>
        <w:tabs>
          <w:tab w:val="num" w:pos="1152"/>
        </w:tabs>
        <w:ind w:left="1152" w:hanging="1152"/>
      </w:pPr>
      <w:rPr>
        <w:rFonts w:hint="default"/>
      </w:rPr>
    </w:lvl>
    <w:lvl w:ilvl="6">
      <w:start w:val="1"/>
      <w:numFmt w:val="decimal"/>
      <w:pStyle w:val="Cmsor7"/>
      <w:lvlText w:val="%1.%2.%3.%4.%5.%6.%7"/>
      <w:lvlJc w:val="left"/>
      <w:pPr>
        <w:tabs>
          <w:tab w:val="num" w:pos="1296"/>
        </w:tabs>
        <w:ind w:left="1296" w:hanging="1296"/>
      </w:pPr>
      <w:rPr>
        <w:rFonts w:hint="default"/>
      </w:rPr>
    </w:lvl>
    <w:lvl w:ilvl="7">
      <w:start w:val="1"/>
      <w:numFmt w:val="decimal"/>
      <w:pStyle w:val="Cmsor8"/>
      <w:lvlText w:val="%1.%2.%3.%4.%5.%6.%7.%8"/>
      <w:lvlJc w:val="left"/>
      <w:pPr>
        <w:tabs>
          <w:tab w:val="num" w:pos="1440"/>
        </w:tabs>
        <w:ind w:left="1440" w:hanging="1440"/>
      </w:pPr>
      <w:rPr>
        <w:rFonts w:hint="default"/>
      </w:rPr>
    </w:lvl>
    <w:lvl w:ilvl="8">
      <w:start w:val="1"/>
      <w:numFmt w:val="decimal"/>
      <w:pStyle w:val="Cmsor9"/>
      <w:lvlText w:val="%1.%2.%3.%4.%5.%6.%7.%8.%9"/>
      <w:lvlJc w:val="left"/>
      <w:pPr>
        <w:tabs>
          <w:tab w:val="num" w:pos="1584"/>
        </w:tabs>
        <w:ind w:left="1584" w:hanging="1584"/>
      </w:pPr>
      <w:rPr>
        <w:rFonts w:hint="default"/>
      </w:rPr>
    </w:lvl>
  </w:abstractNum>
  <w:abstractNum w:abstractNumId="7" w15:restartNumberingAfterBreak="0">
    <w:nsid w:val="12656B2C"/>
    <w:multiLevelType w:val="hybridMultilevel"/>
    <w:tmpl w:val="A27614AA"/>
    <w:lvl w:ilvl="0" w:tplc="0C405D96">
      <w:start w:val="1"/>
      <w:numFmt w:val="bullet"/>
      <w:lvlText w:val=""/>
      <w:lvlJc w:val="left"/>
      <w:pPr>
        <w:tabs>
          <w:tab w:val="num" w:pos="720"/>
        </w:tabs>
        <w:ind w:left="720" w:hanging="360"/>
      </w:pPr>
      <w:rPr>
        <w:rFonts w:ascii="Symbol" w:hAnsi="Symbol" w:hint="default"/>
      </w:rPr>
    </w:lvl>
    <w:lvl w:ilvl="1" w:tplc="B060D5C0" w:tentative="1">
      <w:start w:val="1"/>
      <w:numFmt w:val="bullet"/>
      <w:lvlText w:val="o"/>
      <w:lvlJc w:val="left"/>
      <w:pPr>
        <w:tabs>
          <w:tab w:val="num" w:pos="1440"/>
        </w:tabs>
        <w:ind w:left="1440" w:hanging="360"/>
      </w:pPr>
      <w:rPr>
        <w:rFonts w:ascii="Courier New" w:hAnsi="Courier New" w:hint="default"/>
      </w:rPr>
    </w:lvl>
    <w:lvl w:ilvl="2" w:tplc="A63CCD28" w:tentative="1">
      <w:start w:val="1"/>
      <w:numFmt w:val="bullet"/>
      <w:lvlText w:val=""/>
      <w:lvlJc w:val="left"/>
      <w:pPr>
        <w:tabs>
          <w:tab w:val="num" w:pos="2160"/>
        </w:tabs>
        <w:ind w:left="2160" w:hanging="360"/>
      </w:pPr>
      <w:rPr>
        <w:rFonts w:ascii="Wingdings" w:hAnsi="Wingdings" w:hint="default"/>
      </w:rPr>
    </w:lvl>
    <w:lvl w:ilvl="3" w:tplc="0590A4C4" w:tentative="1">
      <w:start w:val="1"/>
      <w:numFmt w:val="bullet"/>
      <w:lvlText w:val=""/>
      <w:lvlJc w:val="left"/>
      <w:pPr>
        <w:tabs>
          <w:tab w:val="num" w:pos="2880"/>
        </w:tabs>
        <w:ind w:left="2880" w:hanging="360"/>
      </w:pPr>
      <w:rPr>
        <w:rFonts w:ascii="Symbol" w:hAnsi="Symbol" w:hint="default"/>
      </w:rPr>
    </w:lvl>
    <w:lvl w:ilvl="4" w:tplc="7232547A" w:tentative="1">
      <w:start w:val="1"/>
      <w:numFmt w:val="bullet"/>
      <w:lvlText w:val="o"/>
      <w:lvlJc w:val="left"/>
      <w:pPr>
        <w:tabs>
          <w:tab w:val="num" w:pos="3600"/>
        </w:tabs>
        <w:ind w:left="3600" w:hanging="360"/>
      </w:pPr>
      <w:rPr>
        <w:rFonts w:ascii="Courier New" w:hAnsi="Courier New" w:hint="default"/>
      </w:rPr>
    </w:lvl>
    <w:lvl w:ilvl="5" w:tplc="67D4A194" w:tentative="1">
      <w:start w:val="1"/>
      <w:numFmt w:val="bullet"/>
      <w:lvlText w:val=""/>
      <w:lvlJc w:val="left"/>
      <w:pPr>
        <w:tabs>
          <w:tab w:val="num" w:pos="4320"/>
        </w:tabs>
        <w:ind w:left="4320" w:hanging="360"/>
      </w:pPr>
      <w:rPr>
        <w:rFonts w:ascii="Wingdings" w:hAnsi="Wingdings" w:hint="default"/>
      </w:rPr>
    </w:lvl>
    <w:lvl w:ilvl="6" w:tplc="35B60C26" w:tentative="1">
      <w:start w:val="1"/>
      <w:numFmt w:val="bullet"/>
      <w:lvlText w:val=""/>
      <w:lvlJc w:val="left"/>
      <w:pPr>
        <w:tabs>
          <w:tab w:val="num" w:pos="5040"/>
        </w:tabs>
        <w:ind w:left="5040" w:hanging="360"/>
      </w:pPr>
      <w:rPr>
        <w:rFonts w:ascii="Symbol" w:hAnsi="Symbol" w:hint="default"/>
      </w:rPr>
    </w:lvl>
    <w:lvl w:ilvl="7" w:tplc="6C6CCF08" w:tentative="1">
      <w:start w:val="1"/>
      <w:numFmt w:val="bullet"/>
      <w:lvlText w:val="o"/>
      <w:lvlJc w:val="left"/>
      <w:pPr>
        <w:tabs>
          <w:tab w:val="num" w:pos="5760"/>
        </w:tabs>
        <w:ind w:left="5760" w:hanging="360"/>
      </w:pPr>
      <w:rPr>
        <w:rFonts w:ascii="Courier New" w:hAnsi="Courier New" w:hint="default"/>
      </w:rPr>
    </w:lvl>
    <w:lvl w:ilvl="8" w:tplc="0184768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425F81"/>
    <w:multiLevelType w:val="singleLevel"/>
    <w:tmpl w:val="AF30717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F835F5"/>
    <w:multiLevelType w:val="hybridMultilevel"/>
    <w:tmpl w:val="7AAEFB64"/>
    <w:lvl w:ilvl="0" w:tplc="9C3888C2">
      <w:start w:val="1"/>
      <w:numFmt w:val="bullet"/>
      <w:lvlText w:val=""/>
      <w:lvlJc w:val="left"/>
      <w:pPr>
        <w:tabs>
          <w:tab w:val="num" w:pos="720"/>
        </w:tabs>
        <w:ind w:left="720" w:hanging="360"/>
      </w:pPr>
      <w:rPr>
        <w:rFonts w:ascii="Symbol" w:hAnsi="Symbol" w:hint="default"/>
      </w:rPr>
    </w:lvl>
    <w:lvl w:ilvl="1" w:tplc="0908CAC2" w:tentative="1">
      <w:start w:val="1"/>
      <w:numFmt w:val="bullet"/>
      <w:lvlText w:val="o"/>
      <w:lvlJc w:val="left"/>
      <w:pPr>
        <w:tabs>
          <w:tab w:val="num" w:pos="1440"/>
        </w:tabs>
        <w:ind w:left="1440" w:hanging="360"/>
      </w:pPr>
      <w:rPr>
        <w:rFonts w:ascii="Courier New" w:hAnsi="Courier New" w:hint="default"/>
      </w:rPr>
    </w:lvl>
    <w:lvl w:ilvl="2" w:tplc="ED7AF31A" w:tentative="1">
      <w:start w:val="1"/>
      <w:numFmt w:val="bullet"/>
      <w:lvlText w:val=""/>
      <w:lvlJc w:val="left"/>
      <w:pPr>
        <w:tabs>
          <w:tab w:val="num" w:pos="2160"/>
        </w:tabs>
        <w:ind w:left="2160" w:hanging="360"/>
      </w:pPr>
      <w:rPr>
        <w:rFonts w:ascii="Wingdings" w:hAnsi="Wingdings" w:hint="default"/>
      </w:rPr>
    </w:lvl>
    <w:lvl w:ilvl="3" w:tplc="C0B6AAAC" w:tentative="1">
      <w:start w:val="1"/>
      <w:numFmt w:val="bullet"/>
      <w:lvlText w:val=""/>
      <w:lvlJc w:val="left"/>
      <w:pPr>
        <w:tabs>
          <w:tab w:val="num" w:pos="2880"/>
        </w:tabs>
        <w:ind w:left="2880" w:hanging="360"/>
      </w:pPr>
      <w:rPr>
        <w:rFonts w:ascii="Symbol" w:hAnsi="Symbol" w:hint="default"/>
      </w:rPr>
    </w:lvl>
    <w:lvl w:ilvl="4" w:tplc="F4CE40D4" w:tentative="1">
      <w:start w:val="1"/>
      <w:numFmt w:val="bullet"/>
      <w:lvlText w:val="o"/>
      <w:lvlJc w:val="left"/>
      <w:pPr>
        <w:tabs>
          <w:tab w:val="num" w:pos="3600"/>
        </w:tabs>
        <w:ind w:left="3600" w:hanging="360"/>
      </w:pPr>
      <w:rPr>
        <w:rFonts w:ascii="Courier New" w:hAnsi="Courier New" w:hint="default"/>
      </w:rPr>
    </w:lvl>
    <w:lvl w:ilvl="5" w:tplc="5018FFB4" w:tentative="1">
      <w:start w:val="1"/>
      <w:numFmt w:val="bullet"/>
      <w:lvlText w:val=""/>
      <w:lvlJc w:val="left"/>
      <w:pPr>
        <w:tabs>
          <w:tab w:val="num" w:pos="4320"/>
        </w:tabs>
        <w:ind w:left="4320" w:hanging="360"/>
      </w:pPr>
      <w:rPr>
        <w:rFonts w:ascii="Wingdings" w:hAnsi="Wingdings" w:hint="default"/>
      </w:rPr>
    </w:lvl>
    <w:lvl w:ilvl="6" w:tplc="38300B2C" w:tentative="1">
      <w:start w:val="1"/>
      <w:numFmt w:val="bullet"/>
      <w:lvlText w:val=""/>
      <w:lvlJc w:val="left"/>
      <w:pPr>
        <w:tabs>
          <w:tab w:val="num" w:pos="5040"/>
        </w:tabs>
        <w:ind w:left="5040" w:hanging="360"/>
      </w:pPr>
      <w:rPr>
        <w:rFonts w:ascii="Symbol" w:hAnsi="Symbol" w:hint="default"/>
      </w:rPr>
    </w:lvl>
    <w:lvl w:ilvl="7" w:tplc="D71CD208" w:tentative="1">
      <w:start w:val="1"/>
      <w:numFmt w:val="bullet"/>
      <w:lvlText w:val="o"/>
      <w:lvlJc w:val="left"/>
      <w:pPr>
        <w:tabs>
          <w:tab w:val="num" w:pos="5760"/>
        </w:tabs>
        <w:ind w:left="5760" w:hanging="360"/>
      </w:pPr>
      <w:rPr>
        <w:rFonts w:ascii="Courier New" w:hAnsi="Courier New" w:hint="default"/>
      </w:rPr>
    </w:lvl>
    <w:lvl w:ilvl="8" w:tplc="00CE567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938C0"/>
    <w:multiLevelType w:val="singleLevel"/>
    <w:tmpl w:val="AF3071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967438C"/>
    <w:multiLevelType w:val="hybridMultilevel"/>
    <w:tmpl w:val="06729EC0"/>
    <w:lvl w:ilvl="0" w:tplc="040E0017">
      <w:start w:val="1"/>
      <w:numFmt w:val="lowerLetter"/>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93494F"/>
    <w:multiLevelType w:val="hybridMultilevel"/>
    <w:tmpl w:val="3000DD20"/>
    <w:lvl w:ilvl="0" w:tplc="33B65E34">
      <w:start w:val="1"/>
      <w:numFmt w:val="bullet"/>
      <w:lvlText w:val=""/>
      <w:lvlJc w:val="left"/>
      <w:pPr>
        <w:tabs>
          <w:tab w:val="num" w:pos="1440"/>
        </w:tabs>
        <w:ind w:left="1440" w:hanging="360"/>
      </w:pPr>
      <w:rPr>
        <w:rFonts w:ascii="Symbol" w:hAnsi="Symbol" w:hint="default"/>
      </w:rPr>
    </w:lvl>
    <w:lvl w:ilvl="1" w:tplc="4FF28352" w:tentative="1">
      <w:start w:val="1"/>
      <w:numFmt w:val="bullet"/>
      <w:lvlText w:val="o"/>
      <w:lvlJc w:val="left"/>
      <w:pPr>
        <w:tabs>
          <w:tab w:val="num" w:pos="2160"/>
        </w:tabs>
        <w:ind w:left="2160" w:hanging="360"/>
      </w:pPr>
      <w:rPr>
        <w:rFonts w:ascii="Courier New" w:hAnsi="Courier New" w:hint="default"/>
      </w:rPr>
    </w:lvl>
    <w:lvl w:ilvl="2" w:tplc="8A428E56" w:tentative="1">
      <w:start w:val="1"/>
      <w:numFmt w:val="bullet"/>
      <w:lvlText w:val=""/>
      <w:lvlJc w:val="left"/>
      <w:pPr>
        <w:tabs>
          <w:tab w:val="num" w:pos="2880"/>
        </w:tabs>
        <w:ind w:left="2880" w:hanging="360"/>
      </w:pPr>
      <w:rPr>
        <w:rFonts w:ascii="Wingdings" w:hAnsi="Wingdings" w:hint="default"/>
      </w:rPr>
    </w:lvl>
    <w:lvl w:ilvl="3" w:tplc="0E702F2E" w:tentative="1">
      <w:start w:val="1"/>
      <w:numFmt w:val="bullet"/>
      <w:lvlText w:val=""/>
      <w:lvlJc w:val="left"/>
      <w:pPr>
        <w:tabs>
          <w:tab w:val="num" w:pos="3600"/>
        </w:tabs>
        <w:ind w:left="3600" w:hanging="360"/>
      </w:pPr>
      <w:rPr>
        <w:rFonts w:ascii="Symbol" w:hAnsi="Symbol" w:hint="default"/>
      </w:rPr>
    </w:lvl>
    <w:lvl w:ilvl="4" w:tplc="3D7ACBBA" w:tentative="1">
      <w:start w:val="1"/>
      <w:numFmt w:val="bullet"/>
      <w:lvlText w:val="o"/>
      <w:lvlJc w:val="left"/>
      <w:pPr>
        <w:tabs>
          <w:tab w:val="num" w:pos="4320"/>
        </w:tabs>
        <w:ind w:left="4320" w:hanging="360"/>
      </w:pPr>
      <w:rPr>
        <w:rFonts w:ascii="Courier New" w:hAnsi="Courier New" w:hint="default"/>
      </w:rPr>
    </w:lvl>
    <w:lvl w:ilvl="5" w:tplc="1BAC008E" w:tentative="1">
      <w:start w:val="1"/>
      <w:numFmt w:val="bullet"/>
      <w:lvlText w:val=""/>
      <w:lvlJc w:val="left"/>
      <w:pPr>
        <w:tabs>
          <w:tab w:val="num" w:pos="5040"/>
        </w:tabs>
        <w:ind w:left="5040" w:hanging="360"/>
      </w:pPr>
      <w:rPr>
        <w:rFonts w:ascii="Wingdings" w:hAnsi="Wingdings" w:hint="default"/>
      </w:rPr>
    </w:lvl>
    <w:lvl w:ilvl="6" w:tplc="838063D6" w:tentative="1">
      <w:start w:val="1"/>
      <w:numFmt w:val="bullet"/>
      <w:lvlText w:val=""/>
      <w:lvlJc w:val="left"/>
      <w:pPr>
        <w:tabs>
          <w:tab w:val="num" w:pos="5760"/>
        </w:tabs>
        <w:ind w:left="5760" w:hanging="360"/>
      </w:pPr>
      <w:rPr>
        <w:rFonts w:ascii="Symbol" w:hAnsi="Symbol" w:hint="default"/>
      </w:rPr>
    </w:lvl>
    <w:lvl w:ilvl="7" w:tplc="A8844DF6" w:tentative="1">
      <w:start w:val="1"/>
      <w:numFmt w:val="bullet"/>
      <w:lvlText w:val="o"/>
      <w:lvlJc w:val="left"/>
      <w:pPr>
        <w:tabs>
          <w:tab w:val="num" w:pos="6480"/>
        </w:tabs>
        <w:ind w:left="6480" w:hanging="360"/>
      </w:pPr>
      <w:rPr>
        <w:rFonts w:ascii="Courier New" w:hAnsi="Courier New" w:hint="default"/>
      </w:rPr>
    </w:lvl>
    <w:lvl w:ilvl="8" w:tplc="673029B2"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EAD7A8C"/>
    <w:multiLevelType w:val="multilevel"/>
    <w:tmpl w:val="9B6855E4"/>
    <w:lvl w:ilvl="0">
      <w:start w:val="1"/>
      <w:numFmt w:val="bullet"/>
      <w:lvlText w:val="-"/>
      <w:lvlJc w:val="left"/>
      <w:pPr>
        <w:tabs>
          <w:tab w:val="num" w:pos="720"/>
        </w:tabs>
        <w:ind w:left="720" w:hanging="360"/>
      </w:pPr>
      <w:rPr>
        <w:rFonts w:ascii="SimSun" w:eastAsia="SimSun" w:hAnsi="SimSun" w:hint="eastAsia"/>
      </w:rPr>
    </w:lvl>
    <w:lvl w:ilvl="1">
      <w:start w:val="1"/>
      <w:numFmt w:val="decimal"/>
      <w:lvlText w:val="%2."/>
      <w:lvlJc w:val="left"/>
      <w:pPr>
        <w:tabs>
          <w:tab w:val="num" w:pos="1440"/>
        </w:tabs>
        <w:ind w:left="1440" w:hanging="360"/>
      </w:pPr>
      <w:rPr>
        <w:rFonts w:hint="eastAsi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1F42B2"/>
    <w:multiLevelType w:val="hybridMultilevel"/>
    <w:tmpl w:val="F5D828E8"/>
    <w:lvl w:ilvl="0" w:tplc="040E0017">
      <w:start w:val="1"/>
      <w:numFmt w:val="lowerLetter"/>
      <w:lvlText w:val="%1)"/>
      <w:lvlJc w:val="left"/>
      <w:pPr>
        <w:ind w:left="720" w:hanging="360"/>
      </w:p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B440813"/>
    <w:multiLevelType w:val="multilevel"/>
    <w:tmpl w:val="FFEEF9B0"/>
    <w:lvl w:ilvl="0">
      <w:start w:val="1"/>
      <w:numFmt w:val="bullet"/>
      <w:lvlText w:val="-"/>
      <w:lvlJc w:val="left"/>
      <w:pPr>
        <w:tabs>
          <w:tab w:val="num" w:pos="720"/>
        </w:tabs>
        <w:ind w:left="720" w:hanging="360"/>
      </w:pPr>
      <w:rPr>
        <w:rFonts w:ascii="SimSun" w:eastAsia="SimSun" w:hAnsi="SimSun" w:hint="eastAsia"/>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8F3741"/>
    <w:multiLevelType w:val="singleLevel"/>
    <w:tmpl w:val="AF307178"/>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1486549"/>
    <w:multiLevelType w:val="hybridMultilevel"/>
    <w:tmpl w:val="DD2460BA"/>
    <w:lvl w:ilvl="0" w:tplc="2D58D1AE">
      <w:start w:val="1"/>
      <w:numFmt w:val="bullet"/>
      <w:lvlText w:val=""/>
      <w:lvlJc w:val="left"/>
      <w:pPr>
        <w:tabs>
          <w:tab w:val="num" w:pos="720"/>
        </w:tabs>
        <w:ind w:left="720" w:hanging="360"/>
      </w:pPr>
      <w:rPr>
        <w:rFonts w:ascii="Symbol" w:hAnsi="Symbol" w:hint="default"/>
      </w:rPr>
    </w:lvl>
    <w:lvl w:ilvl="1" w:tplc="AC8E4B0A" w:tentative="1">
      <w:start w:val="1"/>
      <w:numFmt w:val="bullet"/>
      <w:lvlText w:val="o"/>
      <w:lvlJc w:val="left"/>
      <w:pPr>
        <w:tabs>
          <w:tab w:val="num" w:pos="1440"/>
        </w:tabs>
        <w:ind w:left="1440" w:hanging="360"/>
      </w:pPr>
      <w:rPr>
        <w:rFonts w:ascii="Courier New" w:hAnsi="Courier New" w:hint="default"/>
      </w:rPr>
    </w:lvl>
    <w:lvl w:ilvl="2" w:tplc="0CB27AF4" w:tentative="1">
      <w:start w:val="1"/>
      <w:numFmt w:val="bullet"/>
      <w:lvlText w:val=""/>
      <w:lvlJc w:val="left"/>
      <w:pPr>
        <w:tabs>
          <w:tab w:val="num" w:pos="2160"/>
        </w:tabs>
        <w:ind w:left="2160" w:hanging="360"/>
      </w:pPr>
      <w:rPr>
        <w:rFonts w:ascii="Wingdings" w:hAnsi="Wingdings" w:hint="default"/>
      </w:rPr>
    </w:lvl>
    <w:lvl w:ilvl="3" w:tplc="52C23828" w:tentative="1">
      <w:start w:val="1"/>
      <w:numFmt w:val="bullet"/>
      <w:lvlText w:val=""/>
      <w:lvlJc w:val="left"/>
      <w:pPr>
        <w:tabs>
          <w:tab w:val="num" w:pos="2880"/>
        </w:tabs>
        <w:ind w:left="2880" w:hanging="360"/>
      </w:pPr>
      <w:rPr>
        <w:rFonts w:ascii="Symbol" w:hAnsi="Symbol" w:hint="default"/>
      </w:rPr>
    </w:lvl>
    <w:lvl w:ilvl="4" w:tplc="AB6A7B56" w:tentative="1">
      <w:start w:val="1"/>
      <w:numFmt w:val="bullet"/>
      <w:lvlText w:val="o"/>
      <w:lvlJc w:val="left"/>
      <w:pPr>
        <w:tabs>
          <w:tab w:val="num" w:pos="3600"/>
        </w:tabs>
        <w:ind w:left="3600" w:hanging="360"/>
      </w:pPr>
      <w:rPr>
        <w:rFonts w:ascii="Courier New" w:hAnsi="Courier New" w:hint="default"/>
      </w:rPr>
    </w:lvl>
    <w:lvl w:ilvl="5" w:tplc="2B84C1C2" w:tentative="1">
      <w:start w:val="1"/>
      <w:numFmt w:val="bullet"/>
      <w:lvlText w:val=""/>
      <w:lvlJc w:val="left"/>
      <w:pPr>
        <w:tabs>
          <w:tab w:val="num" w:pos="4320"/>
        </w:tabs>
        <w:ind w:left="4320" w:hanging="360"/>
      </w:pPr>
      <w:rPr>
        <w:rFonts w:ascii="Wingdings" w:hAnsi="Wingdings" w:hint="default"/>
      </w:rPr>
    </w:lvl>
    <w:lvl w:ilvl="6" w:tplc="CF429A84" w:tentative="1">
      <w:start w:val="1"/>
      <w:numFmt w:val="bullet"/>
      <w:lvlText w:val=""/>
      <w:lvlJc w:val="left"/>
      <w:pPr>
        <w:tabs>
          <w:tab w:val="num" w:pos="5040"/>
        </w:tabs>
        <w:ind w:left="5040" w:hanging="360"/>
      </w:pPr>
      <w:rPr>
        <w:rFonts w:ascii="Symbol" w:hAnsi="Symbol" w:hint="default"/>
      </w:rPr>
    </w:lvl>
    <w:lvl w:ilvl="7" w:tplc="5FD62D3E" w:tentative="1">
      <w:start w:val="1"/>
      <w:numFmt w:val="bullet"/>
      <w:lvlText w:val="o"/>
      <w:lvlJc w:val="left"/>
      <w:pPr>
        <w:tabs>
          <w:tab w:val="num" w:pos="5760"/>
        </w:tabs>
        <w:ind w:left="5760" w:hanging="360"/>
      </w:pPr>
      <w:rPr>
        <w:rFonts w:ascii="Courier New" w:hAnsi="Courier New" w:hint="default"/>
      </w:rPr>
    </w:lvl>
    <w:lvl w:ilvl="8" w:tplc="11E262A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89557B"/>
    <w:multiLevelType w:val="hybridMultilevel"/>
    <w:tmpl w:val="C8B67776"/>
    <w:lvl w:ilvl="0" w:tplc="040E0001">
      <w:start w:val="1"/>
      <w:numFmt w:val="bullet"/>
      <w:lvlText w:val=""/>
      <w:lvlJc w:val="left"/>
      <w:pPr>
        <w:tabs>
          <w:tab w:val="num" w:pos="1296"/>
        </w:tabs>
        <w:ind w:left="1296" w:hanging="870"/>
      </w:pPr>
      <w:rPr>
        <w:rFonts w:ascii="Symbol" w:hAnsi="Symbol"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9" w15:restartNumberingAfterBreak="0">
    <w:nsid w:val="3499119C"/>
    <w:multiLevelType w:val="hybridMultilevel"/>
    <w:tmpl w:val="A510D690"/>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0" w15:restartNumberingAfterBreak="0">
    <w:nsid w:val="3650578E"/>
    <w:multiLevelType w:val="hybridMultilevel"/>
    <w:tmpl w:val="7974DC22"/>
    <w:lvl w:ilvl="0" w:tplc="9CB449B8">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92634F4"/>
    <w:multiLevelType w:val="multilevel"/>
    <w:tmpl w:val="0CC2ACD8"/>
    <w:lvl w:ilvl="0">
      <w:start w:val="1"/>
      <w:numFmt w:val="bullet"/>
      <w:lvlText w:val="-"/>
      <w:lvlJc w:val="left"/>
      <w:pPr>
        <w:tabs>
          <w:tab w:val="num" w:pos="720"/>
        </w:tabs>
        <w:ind w:left="720" w:hanging="360"/>
      </w:pPr>
      <w:rPr>
        <w:rFonts w:ascii="SimSun" w:eastAsia="SimSun" w:hAnsi="SimSun" w:hint="eastAsia"/>
      </w:rPr>
    </w:lvl>
    <w:lvl w:ilvl="1">
      <w:start w:val="2"/>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0A3B1F"/>
    <w:multiLevelType w:val="hybridMultilevel"/>
    <w:tmpl w:val="293A1D5A"/>
    <w:lvl w:ilvl="0" w:tplc="07941F72">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203204A"/>
    <w:multiLevelType w:val="hybridMultilevel"/>
    <w:tmpl w:val="930EF4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35D1383"/>
    <w:multiLevelType w:val="hybridMultilevel"/>
    <w:tmpl w:val="F6443776"/>
    <w:lvl w:ilvl="0" w:tplc="040E0017">
      <w:start w:val="1"/>
      <w:numFmt w:val="lowerLetter"/>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25" w15:restartNumberingAfterBreak="0">
    <w:nsid w:val="49EA4A4F"/>
    <w:multiLevelType w:val="hybridMultilevel"/>
    <w:tmpl w:val="0E36AE04"/>
    <w:lvl w:ilvl="0" w:tplc="2022118C">
      <w:start w:val="1"/>
      <w:numFmt w:val="bullet"/>
      <w:lvlText w:val=""/>
      <w:lvlJc w:val="left"/>
      <w:pPr>
        <w:tabs>
          <w:tab w:val="num" w:pos="720"/>
        </w:tabs>
        <w:ind w:left="720" w:hanging="360"/>
      </w:pPr>
      <w:rPr>
        <w:rFonts w:ascii="Symbol" w:hAnsi="Symbol" w:hint="default"/>
      </w:rPr>
    </w:lvl>
    <w:lvl w:ilvl="1" w:tplc="7A6851D0" w:tentative="1">
      <w:start w:val="1"/>
      <w:numFmt w:val="bullet"/>
      <w:lvlText w:val="o"/>
      <w:lvlJc w:val="left"/>
      <w:pPr>
        <w:tabs>
          <w:tab w:val="num" w:pos="1440"/>
        </w:tabs>
        <w:ind w:left="1440" w:hanging="360"/>
      </w:pPr>
      <w:rPr>
        <w:rFonts w:ascii="Courier New" w:hAnsi="Courier New" w:hint="default"/>
      </w:rPr>
    </w:lvl>
    <w:lvl w:ilvl="2" w:tplc="22B85546" w:tentative="1">
      <w:start w:val="1"/>
      <w:numFmt w:val="bullet"/>
      <w:lvlText w:val=""/>
      <w:lvlJc w:val="left"/>
      <w:pPr>
        <w:tabs>
          <w:tab w:val="num" w:pos="2160"/>
        </w:tabs>
        <w:ind w:left="2160" w:hanging="360"/>
      </w:pPr>
      <w:rPr>
        <w:rFonts w:ascii="Wingdings" w:hAnsi="Wingdings" w:hint="default"/>
      </w:rPr>
    </w:lvl>
    <w:lvl w:ilvl="3" w:tplc="F432A2FA" w:tentative="1">
      <w:start w:val="1"/>
      <w:numFmt w:val="bullet"/>
      <w:lvlText w:val=""/>
      <w:lvlJc w:val="left"/>
      <w:pPr>
        <w:tabs>
          <w:tab w:val="num" w:pos="2880"/>
        </w:tabs>
        <w:ind w:left="2880" w:hanging="360"/>
      </w:pPr>
      <w:rPr>
        <w:rFonts w:ascii="Symbol" w:hAnsi="Symbol" w:hint="default"/>
      </w:rPr>
    </w:lvl>
    <w:lvl w:ilvl="4" w:tplc="032AAB90" w:tentative="1">
      <w:start w:val="1"/>
      <w:numFmt w:val="bullet"/>
      <w:lvlText w:val="o"/>
      <w:lvlJc w:val="left"/>
      <w:pPr>
        <w:tabs>
          <w:tab w:val="num" w:pos="3600"/>
        </w:tabs>
        <w:ind w:left="3600" w:hanging="360"/>
      </w:pPr>
      <w:rPr>
        <w:rFonts w:ascii="Courier New" w:hAnsi="Courier New" w:hint="default"/>
      </w:rPr>
    </w:lvl>
    <w:lvl w:ilvl="5" w:tplc="1D604DE4" w:tentative="1">
      <w:start w:val="1"/>
      <w:numFmt w:val="bullet"/>
      <w:lvlText w:val=""/>
      <w:lvlJc w:val="left"/>
      <w:pPr>
        <w:tabs>
          <w:tab w:val="num" w:pos="4320"/>
        </w:tabs>
        <w:ind w:left="4320" w:hanging="360"/>
      </w:pPr>
      <w:rPr>
        <w:rFonts w:ascii="Wingdings" w:hAnsi="Wingdings" w:hint="default"/>
      </w:rPr>
    </w:lvl>
    <w:lvl w:ilvl="6" w:tplc="99361240" w:tentative="1">
      <w:start w:val="1"/>
      <w:numFmt w:val="bullet"/>
      <w:lvlText w:val=""/>
      <w:lvlJc w:val="left"/>
      <w:pPr>
        <w:tabs>
          <w:tab w:val="num" w:pos="5040"/>
        </w:tabs>
        <w:ind w:left="5040" w:hanging="360"/>
      </w:pPr>
      <w:rPr>
        <w:rFonts w:ascii="Symbol" w:hAnsi="Symbol" w:hint="default"/>
      </w:rPr>
    </w:lvl>
    <w:lvl w:ilvl="7" w:tplc="990E3EA8" w:tentative="1">
      <w:start w:val="1"/>
      <w:numFmt w:val="bullet"/>
      <w:lvlText w:val="o"/>
      <w:lvlJc w:val="left"/>
      <w:pPr>
        <w:tabs>
          <w:tab w:val="num" w:pos="5760"/>
        </w:tabs>
        <w:ind w:left="5760" w:hanging="360"/>
      </w:pPr>
      <w:rPr>
        <w:rFonts w:ascii="Courier New" w:hAnsi="Courier New" w:hint="default"/>
      </w:rPr>
    </w:lvl>
    <w:lvl w:ilvl="8" w:tplc="15CA35F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7F1B22"/>
    <w:multiLevelType w:val="hybridMultilevel"/>
    <w:tmpl w:val="2FDEC42A"/>
    <w:lvl w:ilvl="0" w:tplc="8F4CF410">
      <w:start w:val="1"/>
      <w:numFmt w:val="bullet"/>
      <w:lvlText w:val=""/>
      <w:lvlJc w:val="left"/>
      <w:pPr>
        <w:tabs>
          <w:tab w:val="num" w:pos="720"/>
        </w:tabs>
        <w:ind w:left="720" w:hanging="360"/>
      </w:pPr>
      <w:rPr>
        <w:rFonts w:ascii="Symbol" w:hAnsi="Symbol" w:hint="default"/>
      </w:rPr>
    </w:lvl>
    <w:lvl w:ilvl="1" w:tplc="8CBA26D2" w:tentative="1">
      <w:start w:val="1"/>
      <w:numFmt w:val="bullet"/>
      <w:lvlText w:val="o"/>
      <w:lvlJc w:val="left"/>
      <w:pPr>
        <w:tabs>
          <w:tab w:val="num" w:pos="1440"/>
        </w:tabs>
        <w:ind w:left="1440" w:hanging="360"/>
      </w:pPr>
      <w:rPr>
        <w:rFonts w:ascii="Courier New" w:hAnsi="Courier New" w:hint="default"/>
      </w:rPr>
    </w:lvl>
    <w:lvl w:ilvl="2" w:tplc="CD76C4FC" w:tentative="1">
      <w:start w:val="1"/>
      <w:numFmt w:val="bullet"/>
      <w:lvlText w:val=""/>
      <w:lvlJc w:val="left"/>
      <w:pPr>
        <w:tabs>
          <w:tab w:val="num" w:pos="2160"/>
        </w:tabs>
        <w:ind w:left="2160" w:hanging="360"/>
      </w:pPr>
      <w:rPr>
        <w:rFonts w:ascii="Wingdings" w:hAnsi="Wingdings" w:hint="default"/>
      </w:rPr>
    </w:lvl>
    <w:lvl w:ilvl="3" w:tplc="B5340260" w:tentative="1">
      <w:start w:val="1"/>
      <w:numFmt w:val="bullet"/>
      <w:lvlText w:val=""/>
      <w:lvlJc w:val="left"/>
      <w:pPr>
        <w:tabs>
          <w:tab w:val="num" w:pos="2880"/>
        </w:tabs>
        <w:ind w:left="2880" w:hanging="360"/>
      </w:pPr>
      <w:rPr>
        <w:rFonts w:ascii="Symbol" w:hAnsi="Symbol" w:hint="default"/>
      </w:rPr>
    </w:lvl>
    <w:lvl w:ilvl="4" w:tplc="69962FDE" w:tentative="1">
      <w:start w:val="1"/>
      <w:numFmt w:val="bullet"/>
      <w:lvlText w:val="o"/>
      <w:lvlJc w:val="left"/>
      <w:pPr>
        <w:tabs>
          <w:tab w:val="num" w:pos="3600"/>
        </w:tabs>
        <w:ind w:left="3600" w:hanging="360"/>
      </w:pPr>
      <w:rPr>
        <w:rFonts w:ascii="Courier New" w:hAnsi="Courier New" w:hint="default"/>
      </w:rPr>
    </w:lvl>
    <w:lvl w:ilvl="5" w:tplc="E8023E04" w:tentative="1">
      <w:start w:val="1"/>
      <w:numFmt w:val="bullet"/>
      <w:lvlText w:val=""/>
      <w:lvlJc w:val="left"/>
      <w:pPr>
        <w:tabs>
          <w:tab w:val="num" w:pos="4320"/>
        </w:tabs>
        <w:ind w:left="4320" w:hanging="360"/>
      </w:pPr>
      <w:rPr>
        <w:rFonts w:ascii="Wingdings" w:hAnsi="Wingdings" w:hint="default"/>
      </w:rPr>
    </w:lvl>
    <w:lvl w:ilvl="6" w:tplc="6B700C7A" w:tentative="1">
      <w:start w:val="1"/>
      <w:numFmt w:val="bullet"/>
      <w:lvlText w:val=""/>
      <w:lvlJc w:val="left"/>
      <w:pPr>
        <w:tabs>
          <w:tab w:val="num" w:pos="5040"/>
        </w:tabs>
        <w:ind w:left="5040" w:hanging="360"/>
      </w:pPr>
      <w:rPr>
        <w:rFonts w:ascii="Symbol" w:hAnsi="Symbol" w:hint="default"/>
      </w:rPr>
    </w:lvl>
    <w:lvl w:ilvl="7" w:tplc="F168C606" w:tentative="1">
      <w:start w:val="1"/>
      <w:numFmt w:val="bullet"/>
      <w:lvlText w:val="o"/>
      <w:lvlJc w:val="left"/>
      <w:pPr>
        <w:tabs>
          <w:tab w:val="num" w:pos="5760"/>
        </w:tabs>
        <w:ind w:left="5760" w:hanging="360"/>
      </w:pPr>
      <w:rPr>
        <w:rFonts w:ascii="Courier New" w:hAnsi="Courier New" w:hint="default"/>
      </w:rPr>
    </w:lvl>
    <w:lvl w:ilvl="8" w:tplc="6C6E314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8A597B"/>
    <w:multiLevelType w:val="hybridMultilevel"/>
    <w:tmpl w:val="0BA2BFE8"/>
    <w:lvl w:ilvl="0" w:tplc="18C0DE28">
      <w:start w:val="1"/>
      <w:numFmt w:val="bullet"/>
      <w:lvlText w:val=""/>
      <w:lvlJc w:val="left"/>
      <w:pPr>
        <w:tabs>
          <w:tab w:val="num" w:pos="720"/>
        </w:tabs>
        <w:ind w:left="720" w:hanging="360"/>
      </w:pPr>
      <w:rPr>
        <w:rFonts w:ascii="Symbol" w:hAnsi="Symbol" w:hint="default"/>
      </w:rPr>
    </w:lvl>
    <w:lvl w:ilvl="1" w:tplc="4A48FC12" w:tentative="1">
      <w:start w:val="1"/>
      <w:numFmt w:val="bullet"/>
      <w:lvlText w:val="o"/>
      <w:lvlJc w:val="left"/>
      <w:pPr>
        <w:tabs>
          <w:tab w:val="num" w:pos="1440"/>
        </w:tabs>
        <w:ind w:left="1440" w:hanging="360"/>
      </w:pPr>
      <w:rPr>
        <w:rFonts w:ascii="Courier New" w:hAnsi="Courier New" w:hint="default"/>
      </w:rPr>
    </w:lvl>
    <w:lvl w:ilvl="2" w:tplc="0AE67966" w:tentative="1">
      <w:start w:val="1"/>
      <w:numFmt w:val="bullet"/>
      <w:lvlText w:val=""/>
      <w:lvlJc w:val="left"/>
      <w:pPr>
        <w:tabs>
          <w:tab w:val="num" w:pos="2160"/>
        </w:tabs>
        <w:ind w:left="2160" w:hanging="360"/>
      </w:pPr>
      <w:rPr>
        <w:rFonts w:ascii="Wingdings" w:hAnsi="Wingdings" w:hint="default"/>
      </w:rPr>
    </w:lvl>
    <w:lvl w:ilvl="3" w:tplc="D2A0C688" w:tentative="1">
      <w:start w:val="1"/>
      <w:numFmt w:val="bullet"/>
      <w:lvlText w:val=""/>
      <w:lvlJc w:val="left"/>
      <w:pPr>
        <w:tabs>
          <w:tab w:val="num" w:pos="2880"/>
        </w:tabs>
        <w:ind w:left="2880" w:hanging="360"/>
      </w:pPr>
      <w:rPr>
        <w:rFonts w:ascii="Symbol" w:hAnsi="Symbol" w:hint="default"/>
      </w:rPr>
    </w:lvl>
    <w:lvl w:ilvl="4" w:tplc="E826BDA4" w:tentative="1">
      <w:start w:val="1"/>
      <w:numFmt w:val="bullet"/>
      <w:lvlText w:val="o"/>
      <w:lvlJc w:val="left"/>
      <w:pPr>
        <w:tabs>
          <w:tab w:val="num" w:pos="3600"/>
        </w:tabs>
        <w:ind w:left="3600" w:hanging="360"/>
      </w:pPr>
      <w:rPr>
        <w:rFonts w:ascii="Courier New" w:hAnsi="Courier New" w:hint="default"/>
      </w:rPr>
    </w:lvl>
    <w:lvl w:ilvl="5" w:tplc="B66256CA" w:tentative="1">
      <w:start w:val="1"/>
      <w:numFmt w:val="bullet"/>
      <w:lvlText w:val=""/>
      <w:lvlJc w:val="left"/>
      <w:pPr>
        <w:tabs>
          <w:tab w:val="num" w:pos="4320"/>
        </w:tabs>
        <w:ind w:left="4320" w:hanging="360"/>
      </w:pPr>
      <w:rPr>
        <w:rFonts w:ascii="Wingdings" w:hAnsi="Wingdings" w:hint="default"/>
      </w:rPr>
    </w:lvl>
    <w:lvl w:ilvl="6" w:tplc="F46C78B4" w:tentative="1">
      <w:start w:val="1"/>
      <w:numFmt w:val="bullet"/>
      <w:lvlText w:val=""/>
      <w:lvlJc w:val="left"/>
      <w:pPr>
        <w:tabs>
          <w:tab w:val="num" w:pos="5040"/>
        </w:tabs>
        <w:ind w:left="5040" w:hanging="360"/>
      </w:pPr>
      <w:rPr>
        <w:rFonts w:ascii="Symbol" w:hAnsi="Symbol" w:hint="default"/>
      </w:rPr>
    </w:lvl>
    <w:lvl w:ilvl="7" w:tplc="36A4AE94" w:tentative="1">
      <w:start w:val="1"/>
      <w:numFmt w:val="bullet"/>
      <w:lvlText w:val="o"/>
      <w:lvlJc w:val="left"/>
      <w:pPr>
        <w:tabs>
          <w:tab w:val="num" w:pos="5760"/>
        </w:tabs>
        <w:ind w:left="5760" w:hanging="360"/>
      </w:pPr>
      <w:rPr>
        <w:rFonts w:ascii="Courier New" w:hAnsi="Courier New" w:hint="default"/>
      </w:rPr>
    </w:lvl>
    <w:lvl w:ilvl="8" w:tplc="FC40D56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B21263"/>
    <w:multiLevelType w:val="hybridMultilevel"/>
    <w:tmpl w:val="199A7B1E"/>
    <w:lvl w:ilvl="0" w:tplc="77A8FDB6">
      <w:start w:val="4"/>
      <w:numFmt w:val="bullet"/>
      <w:lvlText w:val="-"/>
      <w:lvlJc w:val="left"/>
      <w:pPr>
        <w:tabs>
          <w:tab w:val="num" w:pos="720"/>
        </w:tabs>
        <w:ind w:left="720" w:hanging="360"/>
      </w:pPr>
      <w:rPr>
        <w:rFonts w:ascii="Times New Roman" w:eastAsia="Times New Roman" w:hAnsi="Times New Roman" w:cs="Times New Roman" w:hint="default"/>
      </w:rPr>
    </w:lvl>
    <w:lvl w:ilvl="1" w:tplc="040E0001">
      <w:start w:val="1"/>
      <w:numFmt w:val="bullet"/>
      <w:lvlText w:val=""/>
      <w:lvlJc w:val="left"/>
      <w:pPr>
        <w:tabs>
          <w:tab w:val="num" w:pos="1440"/>
        </w:tabs>
        <w:ind w:left="1440" w:hanging="360"/>
      </w:pPr>
      <w:rPr>
        <w:rFonts w:ascii="Symbol" w:hAnsi="Symbol" w:hint="default"/>
      </w:rPr>
    </w:lvl>
    <w:lvl w:ilvl="2" w:tplc="040E0005">
      <w:start w:val="1"/>
      <w:numFmt w:val="bullet"/>
      <w:lvlText w:val=""/>
      <w:lvlJc w:val="left"/>
      <w:pPr>
        <w:tabs>
          <w:tab w:val="num" w:pos="2160"/>
        </w:tabs>
        <w:ind w:left="2160" w:hanging="360"/>
      </w:pPr>
      <w:rPr>
        <w:rFonts w:ascii="Wingdings" w:hAnsi="Wingdings" w:hint="default"/>
      </w:rPr>
    </w:lvl>
    <w:lvl w:ilvl="3" w:tplc="77A8FDB6">
      <w:start w:val="4"/>
      <w:numFmt w:val="bullet"/>
      <w:lvlText w:val="-"/>
      <w:lvlJc w:val="left"/>
      <w:pPr>
        <w:tabs>
          <w:tab w:val="num" w:pos="2880"/>
        </w:tabs>
        <w:ind w:left="2880" w:hanging="360"/>
      </w:pPr>
      <w:rPr>
        <w:rFonts w:ascii="Times New Roman" w:eastAsia="Times New Roman" w:hAnsi="Times New Roman" w:cs="Times New Roman"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6B59F8"/>
    <w:multiLevelType w:val="hybridMultilevel"/>
    <w:tmpl w:val="F6443776"/>
    <w:lvl w:ilvl="0" w:tplc="040E0017">
      <w:start w:val="1"/>
      <w:numFmt w:val="lowerLetter"/>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0" w15:restartNumberingAfterBreak="0">
    <w:nsid w:val="58CA08B7"/>
    <w:multiLevelType w:val="singleLevel"/>
    <w:tmpl w:val="AF307178"/>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C951590"/>
    <w:multiLevelType w:val="hybridMultilevel"/>
    <w:tmpl w:val="C16A7AC4"/>
    <w:lvl w:ilvl="0" w:tplc="76C4BABA">
      <w:start w:val="1"/>
      <w:numFmt w:val="bullet"/>
      <w:lvlText w:val=""/>
      <w:lvlJc w:val="left"/>
      <w:pPr>
        <w:tabs>
          <w:tab w:val="num" w:pos="720"/>
        </w:tabs>
        <w:ind w:left="720" w:hanging="360"/>
      </w:pPr>
      <w:rPr>
        <w:rFonts w:ascii="Symbol" w:hAnsi="Symbol" w:hint="default"/>
      </w:rPr>
    </w:lvl>
    <w:lvl w:ilvl="1" w:tplc="EC028ADE">
      <w:start w:val="1"/>
      <w:numFmt w:val="bullet"/>
      <w:lvlText w:val="o"/>
      <w:lvlJc w:val="left"/>
      <w:pPr>
        <w:tabs>
          <w:tab w:val="num" w:pos="1440"/>
        </w:tabs>
        <w:ind w:left="1440" w:hanging="360"/>
      </w:pPr>
      <w:rPr>
        <w:rFonts w:ascii="Courier New" w:hAnsi="Courier New" w:hint="default"/>
      </w:rPr>
    </w:lvl>
    <w:lvl w:ilvl="2" w:tplc="FC5A9330" w:tentative="1">
      <w:start w:val="1"/>
      <w:numFmt w:val="bullet"/>
      <w:lvlText w:val=""/>
      <w:lvlJc w:val="left"/>
      <w:pPr>
        <w:tabs>
          <w:tab w:val="num" w:pos="2160"/>
        </w:tabs>
        <w:ind w:left="2160" w:hanging="360"/>
      </w:pPr>
      <w:rPr>
        <w:rFonts w:ascii="Wingdings" w:hAnsi="Wingdings" w:hint="default"/>
      </w:rPr>
    </w:lvl>
    <w:lvl w:ilvl="3" w:tplc="182A69B4" w:tentative="1">
      <w:start w:val="1"/>
      <w:numFmt w:val="bullet"/>
      <w:lvlText w:val=""/>
      <w:lvlJc w:val="left"/>
      <w:pPr>
        <w:tabs>
          <w:tab w:val="num" w:pos="2880"/>
        </w:tabs>
        <w:ind w:left="2880" w:hanging="360"/>
      </w:pPr>
      <w:rPr>
        <w:rFonts w:ascii="Symbol" w:hAnsi="Symbol" w:hint="default"/>
      </w:rPr>
    </w:lvl>
    <w:lvl w:ilvl="4" w:tplc="8DACA814" w:tentative="1">
      <w:start w:val="1"/>
      <w:numFmt w:val="bullet"/>
      <w:lvlText w:val="o"/>
      <w:lvlJc w:val="left"/>
      <w:pPr>
        <w:tabs>
          <w:tab w:val="num" w:pos="3600"/>
        </w:tabs>
        <w:ind w:left="3600" w:hanging="360"/>
      </w:pPr>
      <w:rPr>
        <w:rFonts w:ascii="Courier New" w:hAnsi="Courier New" w:hint="default"/>
      </w:rPr>
    </w:lvl>
    <w:lvl w:ilvl="5" w:tplc="9B885288" w:tentative="1">
      <w:start w:val="1"/>
      <w:numFmt w:val="bullet"/>
      <w:lvlText w:val=""/>
      <w:lvlJc w:val="left"/>
      <w:pPr>
        <w:tabs>
          <w:tab w:val="num" w:pos="4320"/>
        </w:tabs>
        <w:ind w:left="4320" w:hanging="360"/>
      </w:pPr>
      <w:rPr>
        <w:rFonts w:ascii="Wingdings" w:hAnsi="Wingdings" w:hint="default"/>
      </w:rPr>
    </w:lvl>
    <w:lvl w:ilvl="6" w:tplc="C242F1FC" w:tentative="1">
      <w:start w:val="1"/>
      <w:numFmt w:val="bullet"/>
      <w:lvlText w:val=""/>
      <w:lvlJc w:val="left"/>
      <w:pPr>
        <w:tabs>
          <w:tab w:val="num" w:pos="5040"/>
        </w:tabs>
        <w:ind w:left="5040" w:hanging="360"/>
      </w:pPr>
      <w:rPr>
        <w:rFonts w:ascii="Symbol" w:hAnsi="Symbol" w:hint="default"/>
      </w:rPr>
    </w:lvl>
    <w:lvl w:ilvl="7" w:tplc="D53AA88E" w:tentative="1">
      <w:start w:val="1"/>
      <w:numFmt w:val="bullet"/>
      <w:lvlText w:val="o"/>
      <w:lvlJc w:val="left"/>
      <w:pPr>
        <w:tabs>
          <w:tab w:val="num" w:pos="5760"/>
        </w:tabs>
        <w:ind w:left="5760" w:hanging="360"/>
      </w:pPr>
      <w:rPr>
        <w:rFonts w:ascii="Courier New" w:hAnsi="Courier New" w:hint="default"/>
      </w:rPr>
    </w:lvl>
    <w:lvl w:ilvl="8" w:tplc="EFDC56F6"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301DB7"/>
    <w:multiLevelType w:val="hybridMultilevel"/>
    <w:tmpl w:val="82521E96"/>
    <w:lvl w:ilvl="0" w:tplc="C3787BBE">
      <w:start w:val="1"/>
      <w:numFmt w:val="decimal"/>
      <w:lvlText w:val="6.2.%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64ED2C88"/>
    <w:multiLevelType w:val="singleLevel"/>
    <w:tmpl w:val="AF307178"/>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54E3C13"/>
    <w:multiLevelType w:val="hybridMultilevel"/>
    <w:tmpl w:val="EC1C74E8"/>
    <w:lvl w:ilvl="0" w:tplc="F3C0CFBC">
      <w:start w:val="1"/>
      <w:numFmt w:val="bullet"/>
      <w:lvlText w:val=""/>
      <w:lvlJc w:val="left"/>
      <w:pPr>
        <w:tabs>
          <w:tab w:val="num" w:pos="900"/>
        </w:tabs>
        <w:ind w:left="900" w:hanging="360"/>
      </w:pPr>
      <w:rPr>
        <w:rFonts w:ascii="Symbol" w:hAnsi="Symbol" w:hint="default"/>
      </w:rPr>
    </w:lvl>
    <w:lvl w:ilvl="1" w:tplc="D6701EB6" w:tentative="1">
      <w:start w:val="1"/>
      <w:numFmt w:val="bullet"/>
      <w:lvlText w:val="o"/>
      <w:lvlJc w:val="left"/>
      <w:pPr>
        <w:tabs>
          <w:tab w:val="num" w:pos="1620"/>
        </w:tabs>
        <w:ind w:left="1620" w:hanging="360"/>
      </w:pPr>
      <w:rPr>
        <w:rFonts w:ascii="Courier New" w:hAnsi="Courier New" w:hint="default"/>
      </w:rPr>
    </w:lvl>
    <w:lvl w:ilvl="2" w:tplc="AEDA81DE" w:tentative="1">
      <w:start w:val="1"/>
      <w:numFmt w:val="bullet"/>
      <w:lvlText w:val=""/>
      <w:lvlJc w:val="left"/>
      <w:pPr>
        <w:tabs>
          <w:tab w:val="num" w:pos="2340"/>
        </w:tabs>
        <w:ind w:left="2340" w:hanging="360"/>
      </w:pPr>
      <w:rPr>
        <w:rFonts w:ascii="Wingdings" w:hAnsi="Wingdings" w:hint="default"/>
      </w:rPr>
    </w:lvl>
    <w:lvl w:ilvl="3" w:tplc="9EE42D5E" w:tentative="1">
      <w:start w:val="1"/>
      <w:numFmt w:val="bullet"/>
      <w:lvlText w:val=""/>
      <w:lvlJc w:val="left"/>
      <w:pPr>
        <w:tabs>
          <w:tab w:val="num" w:pos="3060"/>
        </w:tabs>
        <w:ind w:left="3060" w:hanging="360"/>
      </w:pPr>
      <w:rPr>
        <w:rFonts w:ascii="Symbol" w:hAnsi="Symbol" w:hint="default"/>
      </w:rPr>
    </w:lvl>
    <w:lvl w:ilvl="4" w:tplc="FD16F234" w:tentative="1">
      <w:start w:val="1"/>
      <w:numFmt w:val="bullet"/>
      <w:lvlText w:val="o"/>
      <w:lvlJc w:val="left"/>
      <w:pPr>
        <w:tabs>
          <w:tab w:val="num" w:pos="3780"/>
        </w:tabs>
        <w:ind w:left="3780" w:hanging="360"/>
      </w:pPr>
      <w:rPr>
        <w:rFonts w:ascii="Courier New" w:hAnsi="Courier New" w:hint="default"/>
      </w:rPr>
    </w:lvl>
    <w:lvl w:ilvl="5" w:tplc="6E067FD0" w:tentative="1">
      <w:start w:val="1"/>
      <w:numFmt w:val="bullet"/>
      <w:lvlText w:val=""/>
      <w:lvlJc w:val="left"/>
      <w:pPr>
        <w:tabs>
          <w:tab w:val="num" w:pos="4500"/>
        </w:tabs>
        <w:ind w:left="4500" w:hanging="360"/>
      </w:pPr>
      <w:rPr>
        <w:rFonts w:ascii="Wingdings" w:hAnsi="Wingdings" w:hint="default"/>
      </w:rPr>
    </w:lvl>
    <w:lvl w:ilvl="6" w:tplc="BEA2EADA" w:tentative="1">
      <w:start w:val="1"/>
      <w:numFmt w:val="bullet"/>
      <w:lvlText w:val=""/>
      <w:lvlJc w:val="left"/>
      <w:pPr>
        <w:tabs>
          <w:tab w:val="num" w:pos="5220"/>
        </w:tabs>
        <w:ind w:left="5220" w:hanging="360"/>
      </w:pPr>
      <w:rPr>
        <w:rFonts w:ascii="Symbol" w:hAnsi="Symbol" w:hint="default"/>
      </w:rPr>
    </w:lvl>
    <w:lvl w:ilvl="7" w:tplc="578ADE10" w:tentative="1">
      <w:start w:val="1"/>
      <w:numFmt w:val="bullet"/>
      <w:lvlText w:val="o"/>
      <w:lvlJc w:val="left"/>
      <w:pPr>
        <w:tabs>
          <w:tab w:val="num" w:pos="5940"/>
        </w:tabs>
        <w:ind w:left="5940" w:hanging="360"/>
      </w:pPr>
      <w:rPr>
        <w:rFonts w:ascii="Courier New" w:hAnsi="Courier New" w:hint="default"/>
      </w:rPr>
    </w:lvl>
    <w:lvl w:ilvl="8" w:tplc="A35C9974" w:tentative="1">
      <w:start w:val="1"/>
      <w:numFmt w:val="bullet"/>
      <w:lvlText w:val=""/>
      <w:lvlJc w:val="left"/>
      <w:pPr>
        <w:tabs>
          <w:tab w:val="num" w:pos="6660"/>
        </w:tabs>
        <w:ind w:left="6660" w:hanging="360"/>
      </w:pPr>
      <w:rPr>
        <w:rFonts w:ascii="Wingdings" w:hAnsi="Wingdings" w:hint="default"/>
      </w:rPr>
    </w:lvl>
  </w:abstractNum>
  <w:abstractNum w:abstractNumId="35" w15:restartNumberingAfterBreak="0">
    <w:nsid w:val="658F7A37"/>
    <w:multiLevelType w:val="singleLevel"/>
    <w:tmpl w:val="AF307178"/>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75B50EC"/>
    <w:multiLevelType w:val="hybridMultilevel"/>
    <w:tmpl w:val="4FAE2BFC"/>
    <w:lvl w:ilvl="0" w:tplc="BF56B782">
      <w:start w:val="1"/>
      <w:numFmt w:val="bullet"/>
      <w:lvlText w:val="•"/>
      <w:lvlJc w:val="left"/>
      <w:pPr>
        <w:ind w:left="593" w:hanging="410"/>
      </w:pPr>
      <w:rPr>
        <w:rFonts w:hint="default"/>
        <w:color w:val="626462"/>
        <w:w w:val="131"/>
        <w:sz w:val="22"/>
        <w:szCs w:val="22"/>
      </w:rPr>
    </w:lvl>
    <w:lvl w:ilvl="1" w:tplc="BF56B782">
      <w:start w:val="1"/>
      <w:numFmt w:val="bullet"/>
      <w:lvlText w:val="•"/>
      <w:lvlJc w:val="left"/>
      <w:pPr>
        <w:ind w:left="1571" w:hanging="410"/>
      </w:pPr>
      <w:rPr>
        <w:rFonts w:hint="default"/>
      </w:rPr>
    </w:lvl>
    <w:lvl w:ilvl="2" w:tplc="6804E8AE">
      <w:start w:val="1"/>
      <w:numFmt w:val="bullet"/>
      <w:lvlText w:val="•"/>
      <w:lvlJc w:val="left"/>
      <w:pPr>
        <w:ind w:left="2548" w:hanging="410"/>
      </w:pPr>
      <w:rPr>
        <w:rFonts w:hint="default"/>
      </w:rPr>
    </w:lvl>
    <w:lvl w:ilvl="3" w:tplc="08E230F6">
      <w:start w:val="1"/>
      <w:numFmt w:val="bullet"/>
      <w:lvlText w:val="•"/>
      <w:lvlJc w:val="left"/>
      <w:pPr>
        <w:ind w:left="3526" w:hanging="410"/>
      </w:pPr>
      <w:rPr>
        <w:rFonts w:hint="default"/>
      </w:rPr>
    </w:lvl>
    <w:lvl w:ilvl="4" w:tplc="924CD442">
      <w:start w:val="1"/>
      <w:numFmt w:val="bullet"/>
      <w:lvlText w:val="•"/>
      <w:lvlJc w:val="left"/>
      <w:pPr>
        <w:ind w:left="4503" w:hanging="410"/>
      </w:pPr>
      <w:rPr>
        <w:rFonts w:hint="default"/>
      </w:rPr>
    </w:lvl>
    <w:lvl w:ilvl="5" w:tplc="7AA4643A">
      <w:start w:val="1"/>
      <w:numFmt w:val="bullet"/>
      <w:lvlText w:val="•"/>
      <w:lvlJc w:val="left"/>
      <w:pPr>
        <w:ind w:left="5481" w:hanging="410"/>
      </w:pPr>
      <w:rPr>
        <w:rFonts w:hint="default"/>
      </w:rPr>
    </w:lvl>
    <w:lvl w:ilvl="6" w:tplc="75BAF2F6">
      <w:start w:val="1"/>
      <w:numFmt w:val="bullet"/>
      <w:lvlText w:val="•"/>
      <w:lvlJc w:val="left"/>
      <w:pPr>
        <w:ind w:left="6458" w:hanging="410"/>
      </w:pPr>
      <w:rPr>
        <w:rFonts w:hint="default"/>
      </w:rPr>
    </w:lvl>
    <w:lvl w:ilvl="7" w:tplc="63422F06">
      <w:start w:val="1"/>
      <w:numFmt w:val="bullet"/>
      <w:lvlText w:val="•"/>
      <w:lvlJc w:val="left"/>
      <w:pPr>
        <w:ind w:left="7436" w:hanging="410"/>
      </w:pPr>
      <w:rPr>
        <w:rFonts w:hint="default"/>
      </w:rPr>
    </w:lvl>
    <w:lvl w:ilvl="8" w:tplc="6E481934">
      <w:start w:val="1"/>
      <w:numFmt w:val="bullet"/>
      <w:lvlText w:val="•"/>
      <w:lvlJc w:val="left"/>
      <w:pPr>
        <w:ind w:left="8413" w:hanging="410"/>
      </w:pPr>
      <w:rPr>
        <w:rFonts w:hint="default"/>
      </w:rPr>
    </w:lvl>
  </w:abstractNum>
  <w:abstractNum w:abstractNumId="37" w15:restartNumberingAfterBreak="0">
    <w:nsid w:val="6AD719C2"/>
    <w:multiLevelType w:val="hybridMultilevel"/>
    <w:tmpl w:val="9E92C724"/>
    <w:lvl w:ilvl="0" w:tplc="040E0017">
      <w:start w:val="1"/>
      <w:numFmt w:val="lowerLetter"/>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474B2D"/>
    <w:multiLevelType w:val="hybridMultilevel"/>
    <w:tmpl w:val="872075D6"/>
    <w:lvl w:ilvl="0" w:tplc="07941F72">
      <w:start w:val="1"/>
      <w:numFmt w:val="lowerLetter"/>
      <w:lvlText w:val="%1.)"/>
      <w:lvlJc w:val="left"/>
      <w:pPr>
        <w:ind w:left="720" w:hanging="360"/>
      </w:pPr>
      <w:rPr>
        <w:rFonts w:hint="default"/>
      </w:r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6CF0059B"/>
    <w:multiLevelType w:val="hybridMultilevel"/>
    <w:tmpl w:val="79F050C4"/>
    <w:lvl w:ilvl="0" w:tplc="0E589B7C">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77ED2377"/>
    <w:multiLevelType w:val="singleLevel"/>
    <w:tmpl w:val="AF307178"/>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9673044"/>
    <w:multiLevelType w:val="hybridMultilevel"/>
    <w:tmpl w:val="DA8E36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796C7B4D"/>
    <w:multiLevelType w:val="hybridMultilevel"/>
    <w:tmpl w:val="5C22EB1A"/>
    <w:lvl w:ilvl="0" w:tplc="040E000F">
      <w:start w:val="1"/>
      <w:numFmt w:val="decimal"/>
      <w:lvlText w:val="%1."/>
      <w:lvlJc w:val="left"/>
      <w:pPr>
        <w:ind w:left="720" w:hanging="360"/>
      </w:pPr>
      <w:rPr>
        <w:rFonts w:hint="default"/>
      </w:rPr>
    </w:lvl>
    <w:lvl w:ilvl="1" w:tplc="040E0017">
      <w:start w:val="1"/>
      <w:numFmt w:val="lowerLetter"/>
      <w:lvlText w:val="%2)"/>
      <w:lvlJc w:val="left"/>
      <w:pPr>
        <w:ind w:left="502"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7A557369"/>
    <w:multiLevelType w:val="singleLevel"/>
    <w:tmpl w:val="CC02E682"/>
    <w:lvl w:ilvl="0">
      <w:start w:val="1"/>
      <w:numFmt w:val="lowerLetter"/>
      <w:lvlText w:val="%1)"/>
      <w:lvlJc w:val="left"/>
      <w:pPr>
        <w:tabs>
          <w:tab w:val="num" w:pos="705"/>
        </w:tabs>
        <w:ind w:left="705" w:hanging="705"/>
      </w:pPr>
      <w:rPr>
        <w:rFonts w:hint="default"/>
        <w:b/>
      </w:rPr>
    </w:lvl>
  </w:abstractNum>
  <w:abstractNum w:abstractNumId="44" w15:restartNumberingAfterBreak="0">
    <w:nsid w:val="7D916BF5"/>
    <w:multiLevelType w:val="singleLevel"/>
    <w:tmpl w:val="BE4AC544"/>
    <w:lvl w:ilvl="0">
      <w:start w:val="2"/>
      <w:numFmt w:val="bullet"/>
      <w:lvlText w:val=""/>
      <w:lvlJc w:val="left"/>
      <w:pPr>
        <w:tabs>
          <w:tab w:val="num" w:pos="1695"/>
        </w:tabs>
        <w:ind w:left="1695" w:hanging="615"/>
      </w:pPr>
      <w:rPr>
        <w:rFonts w:ascii="Symbol" w:hAnsi="Symbol" w:hint="default"/>
      </w:rPr>
    </w:lvl>
  </w:abstractNum>
  <w:abstractNum w:abstractNumId="45" w15:restartNumberingAfterBreak="0">
    <w:nsid w:val="7DE47514"/>
    <w:multiLevelType w:val="hybridMultilevel"/>
    <w:tmpl w:val="D76E4318"/>
    <w:lvl w:ilvl="0" w:tplc="040E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41930814">
    <w:abstractNumId w:val="13"/>
  </w:num>
  <w:num w:numId="2" w16cid:durableId="515114762">
    <w:abstractNumId w:val="21"/>
  </w:num>
  <w:num w:numId="3" w16cid:durableId="695277017">
    <w:abstractNumId w:val="15"/>
  </w:num>
  <w:num w:numId="4" w16cid:durableId="1560556816">
    <w:abstractNumId w:val="6"/>
  </w:num>
  <w:num w:numId="5" w16cid:durableId="912664571">
    <w:abstractNumId w:val="34"/>
  </w:num>
  <w:num w:numId="6" w16cid:durableId="198474665">
    <w:abstractNumId w:val="17"/>
  </w:num>
  <w:num w:numId="7" w16cid:durableId="195585553">
    <w:abstractNumId w:val="27"/>
  </w:num>
  <w:num w:numId="8" w16cid:durableId="498813357">
    <w:abstractNumId w:val="26"/>
  </w:num>
  <w:num w:numId="9" w16cid:durableId="844248121">
    <w:abstractNumId w:val="7"/>
  </w:num>
  <w:num w:numId="10" w16cid:durableId="1208952011">
    <w:abstractNumId w:val="9"/>
  </w:num>
  <w:num w:numId="11" w16cid:durableId="365644270">
    <w:abstractNumId w:val="31"/>
  </w:num>
  <w:num w:numId="12" w16cid:durableId="1372730354">
    <w:abstractNumId w:val="12"/>
  </w:num>
  <w:num w:numId="13" w16cid:durableId="1660188962">
    <w:abstractNumId w:val="25"/>
  </w:num>
  <w:num w:numId="14" w16cid:durableId="1292201943">
    <w:abstractNumId w:val="3"/>
  </w:num>
  <w:num w:numId="15" w16cid:durableId="2051563969">
    <w:abstractNumId w:val="2"/>
  </w:num>
  <w:num w:numId="16" w16cid:durableId="937250841">
    <w:abstractNumId w:val="1"/>
  </w:num>
  <w:num w:numId="17" w16cid:durableId="89207749">
    <w:abstractNumId w:val="0"/>
  </w:num>
  <w:num w:numId="18" w16cid:durableId="1054357148">
    <w:abstractNumId w:val="36"/>
  </w:num>
  <w:num w:numId="19" w16cid:durableId="1801148677">
    <w:abstractNumId w:val="41"/>
  </w:num>
  <w:num w:numId="20" w16cid:durableId="1733037124">
    <w:abstractNumId w:val="39"/>
  </w:num>
  <w:num w:numId="21" w16cid:durableId="949512397">
    <w:abstractNumId w:val="23"/>
  </w:num>
  <w:num w:numId="22" w16cid:durableId="271479656">
    <w:abstractNumId w:val="35"/>
  </w:num>
  <w:num w:numId="23" w16cid:durableId="1405570369">
    <w:abstractNumId w:val="33"/>
  </w:num>
  <w:num w:numId="24" w16cid:durableId="242224829">
    <w:abstractNumId w:val="16"/>
  </w:num>
  <w:num w:numId="25" w16cid:durableId="1999577956">
    <w:abstractNumId w:val="18"/>
  </w:num>
  <w:num w:numId="26" w16cid:durableId="1199658233">
    <w:abstractNumId w:val="5"/>
  </w:num>
  <w:num w:numId="27" w16cid:durableId="1004211984">
    <w:abstractNumId w:val="28"/>
  </w:num>
  <w:num w:numId="28" w16cid:durableId="1352991019">
    <w:abstractNumId w:val="20"/>
  </w:num>
  <w:num w:numId="29" w16cid:durableId="1788619672">
    <w:abstractNumId w:val="14"/>
  </w:num>
  <w:num w:numId="30" w16cid:durableId="1475952676">
    <w:abstractNumId w:val="19"/>
  </w:num>
  <w:num w:numId="31" w16cid:durableId="470681815">
    <w:abstractNumId w:val="22"/>
  </w:num>
  <w:num w:numId="32" w16cid:durableId="1694958865">
    <w:abstractNumId w:val="38"/>
  </w:num>
  <w:num w:numId="33" w16cid:durableId="1842550990">
    <w:abstractNumId w:val="11"/>
  </w:num>
  <w:num w:numId="34" w16cid:durableId="1393963892">
    <w:abstractNumId w:val="42"/>
  </w:num>
  <w:num w:numId="35" w16cid:durableId="153297520">
    <w:abstractNumId w:val="24"/>
  </w:num>
  <w:num w:numId="36" w16cid:durableId="1187325627">
    <w:abstractNumId w:val="29"/>
  </w:num>
  <w:num w:numId="37" w16cid:durableId="680206024">
    <w:abstractNumId w:val="37"/>
  </w:num>
  <w:num w:numId="38" w16cid:durableId="1728453193">
    <w:abstractNumId w:val="6"/>
  </w:num>
  <w:num w:numId="39" w16cid:durableId="2008512774">
    <w:abstractNumId w:val="6"/>
  </w:num>
  <w:num w:numId="40" w16cid:durableId="1045133032">
    <w:abstractNumId w:val="6"/>
  </w:num>
  <w:num w:numId="41" w16cid:durableId="1162740804">
    <w:abstractNumId w:val="6"/>
  </w:num>
  <w:num w:numId="42" w16cid:durableId="995107572">
    <w:abstractNumId w:val="6"/>
  </w:num>
  <w:num w:numId="43" w16cid:durableId="1710957756">
    <w:abstractNumId w:val="43"/>
  </w:num>
  <w:num w:numId="44" w16cid:durableId="1482893182">
    <w:abstractNumId w:val="40"/>
  </w:num>
  <w:num w:numId="45" w16cid:durableId="1004013339">
    <w:abstractNumId w:val="10"/>
  </w:num>
  <w:num w:numId="46" w16cid:durableId="969241904">
    <w:abstractNumId w:val="30"/>
  </w:num>
  <w:num w:numId="47" w16cid:durableId="1014845327">
    <w:abstractNumId w:val="44"/>
  </w:num>
  <w:num w:numId="48" w16cid:durableId="209656443">
    <w:abstractNumId w:val="8"/>
  </w:num>
  <w:num w:numId="49" w16cid:durableId="268394145">
    <w:abstractNumId w:val="4"/>
  </w:num>
  <w:num w:numId="50" w16cid:durableId="753359571">
    <w:abstractNumId w:val="32"/>
  </w:num>
  <w:num w:numId="51" w16cid:durableId="473378748">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hu-HU" w:vendorID="7" w:dllVersion="522" w:checkStyle="1"/>
  <w:activeWritingStyle w:appName="MSWord" w:lang="hu-HU" w:vendorID="7"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E96"/>
    <w:rsid w:val="00001F8F"/>
    <w:rsid w:val="00010305"/>
    <w:rsid w:val="00011658"/>
    <w:rsid w:val="00020E5E"/>
    <w:rsid w:val="000235C1"/>
    <w:rsid w:val="00024E96"/>
    <w:rsid w:val="00030950"/>
    <w:rsid w:val="00041390"/>
    <w:rsid w:val="00044B59"/>
    <w:rsid w:val="00045F79"/>
    <w:rsid w:val="0004706C"/>
    <w:rsid w:val="000526DF"/>
    <w:rsid w:val="00055D62"/>
    <w:rsid w:val="00057D0C"/>
    <w:rsid w:val="000757C9"/>
    <w:rsid w:val="00075F01"/>
    <w:rsid w:val="00085703"/>
    <w:rsid w:val="000936C8"/>
    <w:rsid w:val="00096645"/>
    <w:rsid w:val="00097DC3"/>
    <w:rsid w:val="000A1851"/>
    <w:rsid w:val="000A573A"/>
    <w:rsid w:val="000A6F59"/>
    <w:rsid w:val="000B747D"/>
    <w:rsid w:val="000C1A6A"/>
    <w:rsid w:val="000C66B6"/>
    <w:rsid w:val="000D08E3"/>
    <w:rsid w:val="000D2186"/>
    <w:rsid w:val="000D7F65"/>
    <w:rsid w:val="000E2439"/>
    <w:rsid w:val="000E3ED2"/>
    <w:rsid w:val="000E6ACF"/>
    <w:rsid w:val="000F1D6C"/>
    <w:rsid w:val="000F6C1C"/>
    <w:rsid w:val="001023AF"/>
    <w:rsid w:val="00102CCF"/>
    <w:rsid w:val="00104021"/>
    <w:rsid w:val="00112C52"/>
    <w:rsid w:val="0011725D"/>
    <w:rsid w:val="001227DD"/>
    <w:rsid w:val="001234A7"/>
    <w:rsid w:val="00127D4F"/>
    <w:rsid w:val="00132D7D"/>
    <w:rsid w:val="00136653"/>
    <w:rsid w:val="00141A8F"/>
    <w:rsid w:val="00142F96"/>
    <w:rsid w:val="00151F79"/>
    <w:rsid w:val="00152467"/>
    <w:rsid w:val="00155C0C"/>
    <w:rsid w:val="00165A67"/>
    <w:rsid w:val="001666C5"/>
    <w:rsid w:val="00171561"/>
    <w:rsid w:val="00174343"/>
    <w:rsid w:val="001773BB"/>
    <w:rsid w:val="0018113C"/>
    <w:rsid w:val="001821F0"/>
    <w:rsid w:val="001933B2"/>
    <w:rsid w:val="00194D7D"/>
    <w:rsid w:val="00197042"/>
    <w:rsid w:val="001A2F2B"/>
    <w:rsid w:val="001A68FD"/>
    <w:rsid w:val="001A7FC9"/>
    <w:rsid w:val="001C54AF"/>
    <w:rsid w:val="001D3AC8"/>
    <w:rsid w:val="001D608D"/>
    <w:rsid w:val="001E50F8"/>
    <w:rsid w:val="00207A96"/>
    <w:rsid w:val="00221166"/>
    <w:rsid w:val="00224EB1"/>
    <w:rsid w:val="00236E17"/>
    <w:rsid w:val="00237FF1"/>
    <w:rsid w:val="00243F6A"/>
    <w:rsid w:val="00255E60"/>
    <w:rsid w:val="00260376"/>
    <w:rsid w:val="00261487"/>
    <w:rsid w:val="00261BB7"/>
    <w:rsid w:val="002815DA"/>
    <w:rsid w:val="00285B0D"/>
    <w:rsid w:val="0029559E"/>
    <w:rsid w:val="002960A9"/>
    <w:rsid w:val="0029733C"/>
    <w:rsid w:val="002A2F84"/>
    <w:rsid w:val="002B46C7"/>
    <w:rsid w:val="002C12D0"/>
    <w:rsid w:val="002C4C25"/>
    <w:rsid w:val="002D2581"/>
    <w:rsid w:val="002D316D"/>
    <w:rsid w:val="002D3722"/>
    <w:rsid w:val="002D5B84"/>
    <w:rsid w:val="002D65B4"/>
    <w:rsid w:val="002E0B15"/>
    <w:rsid w:val="002E6EBF"/>
    <w:rsid w:val="002F2995"/>
    <w:rsid w:val="002F29BD"/>
    <w:rsid w:val="002F6AC6"/>
    <w:rsid w:val="00323B5D"/>
    <w:rsid w:val="003305B8"/>
    <w:rsid w:val="00331454"/>
    <w:rsid w:val="00334ABF"/>
    <w:rsid w:val="00336606"/>
    <w:rsid w:val="0034081C"/>
    <w:rsid w:val="00345AA2"/>
    <w:rsid w:val="00352744"/>
    <w:rsid w:val="003702E6"/>
    <w:rsid w:val="00373596"/>
    <w:rsid w:val="00374A80"/>
    <w:rsid w:val="0039024D"/>
    <w:rsid w:val="003A3093"/>
    <w:rsid w:val="003B79C6"/>
    <w:rsid w:val="003B7E6E"/>
    <w:rsid w:val="003C211F"/>
    <w:rsid w:val="003C5D2D"/>
    <w:rsid w:val="003D32BB"/>
    <w:rsid w:val="003D4895"/>
    <w:rsid w:val="003D7467"/>
    <w:rsid w:val="003F5060"/>
    <w:rsid w:val="00400690"/>
    <w:rsid w:val="00407A49"/>
    <w:rsid w:val="00413795"/>
    <w:rsid w:val="004239FB"/>
    <w:rsid w:val="004327BD"/>
    <w:rsid w:val="00432DDC"/>
    <w:rsid w:val="004346C9"/>
    <w:rsid w:val="00435211"/>
    <w:rsid w:val="00435684"/>
    <w:rsid w:val="0044047E"/>
    <w:rsid w:val="004420F3"/>
    <w:rsid w:val="004448B0"/>
    <w:rsid w:val="0045728D"/>
    <w:rsid w:val="004572A8"/>
    <w:rsid w:val="004623B9"/>
    <w:rsid w:val="0046412B"/>
    <w:rsid w:val="004755FA"/>
    <w:rsid w:val="0049730E"/>
    <w:rsid w:val="004A5EB5"/>
    <w:rsid w:val="004B6C81"/>
    <w:rsid w:val="004D34DE"/>
    <w:rsid w:val="004D3DCA"/>
    <w:rsid w:val="004D4558"/>
    <w:rsid w:val="004E4D32"/>
    <w:rsid w:val="004E67FC"/>
    <w:rsid w:val="004E6ACD"/>
    <w:rsid w:val="004F0205"/>
    <w:rsid w:val="004F28C9"/>
    <w:rsid w:val="00503EC7"/>
    <w:rsid w:val="005058CD"/>
    <w:rsid w:val="00505AD6"/>
    <w:rsid w:val="005159B2"/>
    <w:rsid w:val="00516539"/>
    <w:rsid w:val="00522BF5"/>
    <w:rsid w:val="00526619"/>
    <w:rsid w:val="0052741B"/>
    <w:rsid w:val="005338FB"/>
    <w:rsid w:val="00542DA9"/>
    <w:rsid w:val="005446E0"/>
    <w:rsid w:val="005507D8"/>
    <w:rsid w:val="0055158E"/>
    <w:rsid w:val="005520AB"/>
    <w:rsid w:val="005539A3"/>
    <w:rsid w:val="0055626F"/>
    <w:rsid w:val="005627D0"/>
    <w:rsid w:val="00576342"/>
    <w:rsid w:val="00583F47"/>
    <w:rsid w:val="00586A60"/>
    <w:rsid w:val="00596E46"/>
    <w:rsid w:val="005C42BF"/>
    <w:rsid w:val="005C76A2"/>
    <w:rsid w:val="005D02EE"/>
    <w:rsid w:val="005D0636"/>
    <w:rsid w:val="005E6EF8"/>
    <w:rsid w:val="005F1783"/>
    <w:rsid w:val="00602197"/>
    <w:rsid w:val="006026F5"/>
    <w:rsid w:val="0062654A"/>
    <w:rsid w:val="00626641"/>
    <w:rsid w:val="00627D4B"/>
    <w:rsid w:val="00630200"/>
    <w:rsid w:val="006310BB"/>
    <w:rsid w:val="00642E13"/>
    <w:rsid w:val="0064324A"/>
    <w:rsid w:val="006449B6"/>
    <w:rsid w:val="0065287C"/>
    <w:rsid w:val="00655603"/>
    <w:rsid w:val="00656E3A"/>
    <w:rsid w:val="0066243E"/>
    <w:rsid w:val="0066325B"/>
    <w:rsid w:val="00666D66"/>
    <w:rsid w:val="006722AA"/>
    <w:rsid w:val="006722EF"/>
    <w:rsid w:val="006859E9"/>
    <w:rsid w:val="006A3BEB"/>
    <w:rsid w:val="006B295D"/>
    <w:rsid w:val="006B6F0F"/>
    <w:rsid w:val="006B75EB"/>
    <w:rsid w:val="006D7F17"/>
    <w:rsid w:val="006E23E6"/>
    <w:rsid w:val="006E777A"/>
    <w:rsid w:val="006E7DB4"/>
    <w:rsid w:val="006F162A"/>
    <w:rsid w:val="006F4B46"/>
    <w:rsid w:val="006F65C7"/>
    <w:rsid w:val="006F69B9"/>
    <w:rsid w:val="00702B13"/>
    <w:rsid w:val="00705C26"/>
    <w:rsid w:val="0071084E"/>
    <w:rsid w:val="00715516"/>
    <w:rsid w:val="007159FA"/>
    <w:rsid w:val="00724C0B"/>
    <w:rsid w:val="007300C1"/>
    <w:rsid w:val="00730710"/>
    <w:rsid w:val="00746418"/>
    <w:rsid w:val="00750016"/>
    <w:rsid w:val="00761904"/>
    <w:rsid w:val="00763A10"/>
    <w:rsid w:val="00763F86"/>
    <w:rsid w:val="00766270"/>
    <w:rsid w:val="007701DC"/>
    <w:rsid w:val="0077435C"/>
    <w:rsid w:val="00781A1B"/>
    <w:rsid w:val="00782730"/>
    <w:rsid w:val="00782D48"/>
    <w:rsid w:val="007843E2"/>
    <w:rsid w:val="00785BC1"/>
    <w:rsid w:val="0079398E"/>
    <w:rsid w:val="007A370E"/>
    <w:rsid w:val="007A3AFF"/>
    <w:rsid w:val="007A4529"/>
    <w:rsid w:val="007B55F0"/>
    <w:rsid w:val="007C1271"/>
    <w:rsid w:val="007C16CF"/>
    <w:rsid w:val="007C401A"/>
    <w:rsid w:val="007C51CD"/>
    <w:rsid w:val="007D18DF"/>
    <w:rsid w:val="007D20E3"/>
    <w:rsid w:val="007D2DCD"/>
    <w:rsid w:val="007D65E0"/>
    <w:rsid w:val="007E5A26"/>
    <w:rsid w:val="007E673C"/>
    <w:rsid w:val="007F09F3"/>
    <w:rsid w:val="0081636B"/>
    <w:rsid w:val="00816FCB"/>
    <w:rsid w:val="0081746C"/>
    <w:rsid w:val="00836D5C"/>
    <w:rsid w:val="00841A60"/>
    <w:rsid w:val="00861663"/>
    <w:rsid w:val="00863E08"/>
    <w:rsid w:val="0086533C"/>
    <w:rsid w:val="00870D9E"/>
    <w:rsid w:val="008760A0"/>
    <w:rsid w:val="00877126"/>
    <w:rsid w:val="00880857"/>
    <w:rsid w:val="008824A2"/>
    <w:rsid w:val="00884FA8"/>
    <w:rsid w:val="00891F8D"/>
    <w:rsid w:val="00897AD3"/>
    <w:rsid w:val="008A0D04"/>
    <w:rsid w:val="008A682F"/>
    <w:rsid w:val="008A7679"/>
    <w:rsid w:val="008B19B2"/>
    <w:rsid w:val="008B5B5B"/>
    <w:rsid w:val="008B7478"/>
    <w:rsid w:val="008C6547"/>
    <w:rsid w:val="008C72D0"/>
    <w:rsid w:val="008D14B1"/>
    <w:rsid w:val="008D3D08"/>
    <w:rsid w:val="008D4230"/>
    <w:rsid w:val="008D5573"/>
    <w:rsid w:val="008F14B7"/>
    <w:rsid w:val="00903ED0"/>
    <w:rsid w:val="00906ABD"/>
    <w:rsid w:val="00907FDD"/>
    <w:rsid w:val="009264E1"/>
    <w:rsid w:val="00932D96"/>
    <w:rsid w:val="00944958"/>
    <w:rsid w:val="0094601A"/>
    <w:rsid w:val="00947306"/>
    <w:rsid w:val="00950A89"/>
    <w:rsid w:val="009551E7"/>
    <w:rsid w:val="009573B7"/>
    <w:rsid w:val="009576B7"/>
    <w:rsid w:val="00966D07"/>
    <w:rsid w:val="009834A9"/>
    <w:rsid w:val="00990EA5"/>
    <w:rsid w:val="009A1625"/>
    <w:rsid w:val="009A5F30"/>
    <w:rsid w:val="009A6CAF"/>
    <w:rsid w:val="009C0DCC"/>
    <w:rsid w:val="009C47E6"/>
    <w:rsid w:val="009D1DBD"/>
    <w:rsid w:val="009F19A5"/>
    <w:rsid w:val="009F34CC"/>
    <w:rsid w:val="00A019DF"/>
    <w:rsid w:val="00A07D9E"/>
    <w:rsid w:val="00A1355A"/>
    <w:rsid w:val="00A32EB5"/>
    <w:rsid w:val="00A420FF"/>
    <w:rsid w:val="00A45CF5"/>
    <w:rsid w:val="00A477EB"/>
    <w:rsid w:val="00A517E6"/>
    <w:rsid w:val="00A54B98"/>
    <w:rsid w:val="00A64465"/>
    <w:rsid w:val="00A65CA3"/>
    <w:rsid w:val="00A73FFF"/>
    <w:rsid w:val="00A7640B"/>
    <w:rsid w:val="00A87DC8"/>
    <w:rsid w:val="00A92210"/>
    <w:rsid w:val="00A94128"/>
    <w:rsid w:val="00A96554"/>
    <w:rsid w:val="00AB16A2"/>
    <w:rsid w:val="00AC7F77"/>
    <w:rsid w:val="00AD00DC"/>
    <w:rsid w:val="00AD085E"/>
    <w:rsid w:val="00AD2F15"/>
    <w:rsid w:val="00AD3CF8"/>
    <w:rsid w:val="00AF1C4F"/>
    <w:rsid w:val="00AF232A"/>
    <w:rsid w:val="00B03558"/>
    <w:rsid w:val="00B109AC"/>
    <w:rsid w:val="00B26A91"/>
    <w:rsid w:val="00B331ED"/>
    <w:rsid w:val="00B33C03"/>
    <w:rsid w:val="00B4024C"/>
    <w:rsid w:val="00B41E03"/>
    <w:rsid w:val="00B43852"/>
    <w:rsid w:val="00B452F2"/>
    <w:rsid w:val="00B47D6B"/>
    <w:rsid w:val="00B47E61"/>
    <w:rsid w:val="00B61A4A"/>
    <w:rsid w:val="00B72032"/>
    <w:rsid w:val="00B7293B"/>
    <w:rsid w:val="00B75351"/>
    <w:rsid w:val="00B91E7C"/>
    <w:rsid w:val="00B9330A"/>
    <w:rsid w:val="00B9647B"/>
    <w:rsid w:val="00BA0EC4"/>
    <w:rsid w:val="00BA4D80"/>
    <w:rsid w:val="00BB0F1E"/>
    <w:rsid w:val="00BC2FF1"/>
    <w:rsid w:val="00BC52B5"/>
    <w:rsid w:val="00BC7C25"/>
    <w:rsid w:val="00BD2408"/>
    <w:rsid w:val="00BD636E"/>
    <w:rsid w:val="00BD6D3E"/>
    <w:rsid w:val="00BD6D49"/>
    <w:rsid w:val="00BD7F0C"/>
    <w:rsid w:val="00BE01B6"/>
    <w:rsid w:val="00BF4BAE"/>
    <w:rsid w:val="00C03CA0"/>
    <w:rsid w:val="00C057E6"/>
    <w:rsid w:val="00C12733"/>
    <w:rsid w:val="00C22F58"/>
    <w:rsid w:val="00C33A96"/>
    <w:rsid w:val="00C33EBA"/>
    <w:rsid w:val="00C3506A"/>
    <w:rsid w:val="00C40D27"/>
    <w:rsid w:val="00C5170F"/>
    <w:rsid w:val="00C56967"/>
    <w:rsid w:val="00C6496A"/>
    <w:rsid w:val="00C655BF"/>
    <w:rsid w:val="00C6695B"/>
    <w:rsid w:val="00C7551F"/>
    <w:rsid w:val="00C81030"/>
    <w:rsid w:val="00C923F8"/>
    <w:rsid w:val="00C93D49"/>
    <w:rsid w:val="00CA1319"/>
    <w:rsid w:val="00CB0E2D"/>
    <w:rsid w:val="00CC5614"/>
    <w:rsid w:val="00CC6227"/>
    <w:rsid w:val="00CD38E0"/>
    <w:rsid w:val="00CE6263"/>
    <w:rsid w:val="00CF0E42"/>
    <w:rsid w:val="00CF18CA"/>
    <w:rsid w:val="00CF23BD"/>
    <w:rsid w:val="00CF608B"/>
    <w:rsid w:val="00CF7BD9"/>
    <w:rsid w:val="00D00035"/>
    <w:rsid w:val="00D02B55"/>
    <w:rsid w:val="00D11C0D"/>
    <w:rsid w:val="00D12679"/>
    <w:rsid w:val="00D165A7"/>
    <w:rsid w:val="00D16D10"/>
    <w:rsid w:val="00D21549"/>
    <w:rsid w:val="00D36C38"/>
    <w:rsid w:val="00D42B25"/>
    <w:rsid w:val="00D46EE7"/>
    <w:rsid w:val="00D51680"/>
    <w:rsid w:val="00D524D1"/>
    <w:rsid w:val="00D57E34"/>
    <w:rsid w:val="00D63A75"/>
    <w:rsid w:val="00D66311"/>
    <w:rsid w:val="00D6641A"/>
    <w:rsid w:val="00D67CFC"/>
    <w:rsid w:val="00D77EE4"/>
    <w:rsid w:val="00D873D9"/>
    <w:rsid w:val="00DA27E2"/>
    <w:rsid w:val="00DA761A"/>
    <w:rsid w:val="00DB1429"/>
    <w:rsid w:val="00DB73B1"/>
    <w:rsid w:val="00DC1830"/>
    <w:rsid w:val="00DC3609"/>
    <w:rsid w:val="00DC4624"/>
    <w:rsid w:val="00DC782A"/>
    <w:rsid w:val="00DD2452"/>
    <w:rsid w:val="00DE21DD"/>
    <w:rsid w:val="00DE469F"/>
    <w:rsid w:val="00DE5979"/>
    <w:rsid w:val="00DE6ACC"/>
    <w:rsid w:val="00DE7423"/>
    <w:rsid w:val="00DF04B1"/>
    <w:rsid w:val="00DF1684"/>
    <w:rsid w:val="00DF3103"/>
    <w:rsid w:val="00DF65D3"/>
    <w:rsid w:val="00E009A7"/>
    <w:rsid w:val="00E114F7"/>
    <w:rsid w:val="00E1452B"/>
    <w:rsid w:val="00E14D30"/>
    <w:rsid w:val="00E1608C"/>
    <w:rsid w:val="00E300B9"/>
    <w:rsid w:val="00E35EA7"/>
    <w:rsid w:val="00E42430"/>
    <w:rsid w:val="00E42C61"/>
    <w:rsid w:val="00E45995"/>
    <w:rsid w:val="00E5581C"/>
    <w:rsid w:val="00E61212"/>
    <w:rsid w:val="00E7240C"/>
    <w:rsid w:val="00E937E2"/>
    <w:rsid w:val="00EA75BF"/>
    <w:rsid w:val="00ED154D"/>
    <w:rsid w:val="00ED3798"/>
    <w:rsid w:val="00EE1961"/>
    <w:rsid w:val="00EE27CC"/>
    <w:rsid w:val="00EF30AC"/>
    <w:rsid w:val="00EF539D"/>
    <w:rsid w:val="00EF5519"/>
    <w:rsid w:val="00F05402"/>
    <w:rsid w:val="00F10DD0"/>
    <w:rsid w:val="00F10E88"/>
    <w:rsid w:val="00F16C5A"/>
    <w:rsid w:val="00F17AC1"/>
    <w:rsid w:val="00F17FD1"/>
    <w:rsid w:val="00F22D3C"/>
    <w:rsid w:val="00F2717A"/>
    <w:rsid w:val="00F300CC"/>
    <w:rsid w:val="00F36110"/>
    <w:rsid w:val="00F47E9C"/>
    <w:rsid w:val="00F56B78"/>
    <w:rsid w:val="00F662F4"/>
    <w:rsid w:val="00F7013F"/>
    <w:rsid w:val="00F709B2"/>
    <w:rsid w:val="00F73FAB"/>
    <w:rsid w:val="00F76CB8"/>
    <w:rsid w:val="00F80F32"/>
    <w:rsid w:val="00F825AA"/>
    <w:rsid w:val="00F8366A"/>
    <w:rsid w:val="00F9025A"/>
    <w:rsid w:val="00F9505B"/>
    <w:rsid w:val="00F950B8"/>
    <w:rsid w:val="00F964F3"/>
    <w:rsid w:val="00FA1E46"/>
    <w:rsid w:val="00FA31C5"/>
    <w:rsid w:val="00FA7547"/>
    <w:rsid w:val="00FA7B86"/>
    <w:rsid w:val="00FB3690"/>
    <w:rsid w:val="00FB5B2F"/>
    <w:rsid w:val="00FC0439"/>
    <w:rsid w:val="00FD37CF"/>
    <w:rsid w:val="00FD70A6"/>
    <w:rsid w:val="00FE21E8"/>
    <w:rsid w:val="00FE6AF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6F958"/>
  <w15:chartTrackingRefBased/>
  <w15:docId w15:val="{21EF33EA-7184-4CB7-A11C-4354B3694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sz w:val="24"/>
    </w:rPr>
  </w:style>
  <w:style w:type="paragraph" w:styleId="Cmsor1">
    <w:name w:val="heading 1"/>
    <w:basedOn w:val="Norml"/>
    <w:next w:val="Norml"/>
    <w:autoRedefine/>
    <w:qFormat/>
    <w:rsid w:val="00E42C61"/>
    <w:pPr>
      <w:keepNext/>
      <w:numPr>
        <w:numId w:val="4"/>
      </w:numPr>
      <w:outlineLvl w:val="0"/>
    </w:pPr>
    <w:rPr>
      <w:b/>
      <w:spacing w:val="20"/>
      <w:sz w:val="28"/>
    </w:rPr>
  </w:style>
  <w:style w:type="paragraph" w:styleId="Cmsor2">
    <w:name w:val="heading 2"/>
    <w:basedOn w:val="Norml"/>
    <w:next w:val="Norml"/>
    <w:autoRedefine/>
    <w:qFormat/>
    <w:rsid w:val="00165A67"/>
    <w:pPr>
      <w:outlineLvl w:val="1"/>
    </w:pPr>
    <w:rPr>
      <w:b/>
      <w:i/>
      <w:sz w:val="28"/>
    </w:rPr>
  </w:style>
  <w:style w:type="paragraph" w:styleId="Cmsor3">
    <w:name w:val="heading 3"/>
    <w:basedOn w:val="Norml"/>
    <w:next w:val="Norml"/>
    <w:autoRedefine/>
    <w:qFormat/>
    <w:rsid w:val="00F709B2"/>
    <w:pPr>
      <w:keepNext/>
      <w:tabs>
        <w:tab w:val="left" w:pos="709"/>
        <w:tab w:val="left" w:pos="7020"/>
      </w:tabs>
      <w:spacing w:before="240" w:after="60"/>
      <w:outlineLvl w:val="2"/>
    </w:pPr>
    <w:rPr>
      <w:b/>
      <w:i/>
    </w:rPr>
  </w:style>
  <w:style w:type="paragraph" w:styleId="Cmsor4">
    <w:name w:val="heading 4"/>
    <w:basedOn w:val="Norml"/>
    <w:next w:val="Norml"/>
    <w:qFormat/>
    <w:pPr>
      <w:keepNext/>
      <w:numPr>
        <w:ilvl w:val="3"/>
        <w:numId w:val="4"/>
      </w:numPr>
      <w:spacing w:before="240" w:after="60"/>
      <w:outlineLvl w:val="3"/>
    </w:pPr>
    <w:rPr>
      <w:rFonts w:ascii="Arial" w:hAnsi="Arial"/>
      <w:b/>
    </w:rPr>
  </w:style>
  <w:style w:type="paragraph" w:styleId="Cmsor5">
    <w:name w:val="heading 5"/>
    <w:basedOn w:val="Norml"/>
    <w:next w:val="Norml"/>
    <w:qFormat/>
    <w:pPr>
      <w:numPr>
        <w:ilvl w:val="4"/>
        <w:numId w:val="4"/>
      </w:numPr>
      <w:spacing w:before="240" w:after="60"/>
      <w:outlineLvl w:val="4"/>
    </w:pPr>
    <w:rPr>
      <w:sz w:val="22"/>
    </w:rPr>
  </w:style>
  <w:style w:type="paragraph" w:styleId="Cmsor6">
    <w:name w:val="heading 6"/>
    <w:basedOn w:val="Norml"/>
    <w:next w:val="Norml"/>
    <w:qFormat/>
    <w:pPr>
      <w:numPr>
        <w:ilvl w:val="5"/>
        <w:numId w:val="4"/>
      </w:numPr>
      <w:spacing w:before="240" w:after="60"/>
      <w:outlineLvl w:val="5"/>
    </w:pPr>
    <w:rPr>
      <w:i/>
      <w:sz w:val="22"/>
    </w:rPr>
  </w:style>
  <w:style w:type="paragraph" w:styleId="Cmsor7">
    <w:name w:val="heading 7"/>
    <w:basedOn w:val="Norml"/>
    <w:next w:val="Norml"/>
    <w:qFormat/>
    <w:pPr>
      <w:numPr>
        <w:ilvl w:val="6"/>
        <w:numId w:val="4"/>
      </w:numPr>
      <w:spacing w:before="240" w:after="60"/>
      <w:outlineLvl w:val="6"/>
    </w:pPr>
    <w:rPr>
      <w:rFonts w:ascii="Arial" w:hAnsi="Arial"/>
    </w:rPr>
  </w:style>
  <w:style w:type="paragraph" w:styleId="Cmsor8">
    <w:name w:val="heading 8"/>
    <w:basedOn w:val="Norml"/>
    <w:next w:val="Norml"/>
    <w:qFormat/>
    <w:pPr>
      <w:numPr>
        <w:ilvl w:val="7"/>
        <w:numId w:val="4"/>
      </w:numPr>
      <w:spacing w:before="240" w:after="60"/>
      <w:outlineLvl w:val="7"/>
    </w:pPr>
    <w:rPr>
      <w:rFonts w:ascii="Arial" w:hAnsi="Arial"/>
      <w:i/>
    </w:rPr>
  </w:style>
  <w:style w:type="paragraph" w:styleId="Cmsor9">
    <w:name w:val="heading 9"/>
    <w:basedOn w:val="Norml"/>
    <w:next w:val="Norml"/>
    <w:qFormat/>
    <w:pPr>
      <w:numPr>
        <w:ilvl w:val="8"/>
        <w:numId w:val="4"/>
      </w:numPr>
      <w:spacing w:before="240" w:after="60"/>
      <w:outlineLvl w:val="8"/>
    </w:pPr>
    <w:rPr>
      <w:rFonts w:ascii="Arial" w:hAnsi="Arial"/>
      <w:b/>
      <w:i/>
      <w:sz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behzssal">
    <w:name w:val="Body Text Indent"/>
    <w:basedOn w:val="Norml"/>
    <w:pPr>
      <w:ind w:left="720" w:hanging="720"/>
      <w:jc w:val="both"/>
    </w:pPr>
  </w:style>
  <w:style w:type="paragraph" w:styleId="Szvegtrzsbehzssal2">
    <w:name w:val="Body Text Indent 2"/>
    <w:basedOn w:val="Norml"/>
    <w:pPr>
      <w:ind w:left="1080"/>
      <w:jc w:val="both"/>
    </w:pPr>
  </w:style>
  <w:style w:type="paragraph" w:styleId="Szvegtrzs">
    <w:name w:val="Body Text"/>
    <w:basedOn w:val="Norml"/>
    <w:pPr>
      <w:jc w:val="both"/>
    </w:pPr>
  </w:style>
  <w:style w:type="paragraph" w:styleId="Szvegtrzs2">
    <w:name w:val="Body Text 2"/>
    <w:basedOn w:val="Norml"/>
    <w:pPr>
      <w:jc w:val="both"/>
    </w:pPr>
    <w:rPr>
      <w:b/>
    </w:rPr>
  </w:style>
  <w:style w:type="paragraph" w:styleId="llb">
    <w:name w:val="footer"/>
    <w:basedOn w:val="Norml"/>
    <w:pPr>
      <w:tabs>
        <w:tab w:val="center" w:pos="4536"/>
        <w:tab w:val="right" w:pos="9072"/>
      </w:tabs>
    </w:pPr>
  </w:style>
  <w:style w:type="character" w:styleId="Oldalszm">
    <w:name w:val="page number"/>
    <w:basedOn w:val="Bekezdsalapbettpusa"/>
  </w:style>
  <w:style w:type="paragraph" w:styleId="Szvegblokk">
    <w:name w:val="Block Text"/>
    <w:basedOn w:val="Norml"/>
    <w:pPr>
      <w:tabs>
        <w:tab w:val="left" w:pos="8640"/>
      </w:tabs>
      <w:ind w:left="900" w:right="72" w:hanging="720"/>
    </w:pPr>
  </w:style>
  <w:style w:type="paragraph" w:styleId="TJ1">
    <w:name w:val="toc 1"/>
    <w:basedOn w:val="Cmsor1"/>
    <w:next w:val="Norml"/>
    <w:autoRedefine/>
    <w:uiPriority w:val="39"/>
    <w:rsid w:val="007E673C"/>
    <w:pPr>
      <w:keepNext w:val="0"/>
      <w:numPr>
        <w:numId w:val="0"/>
      </w:numPr>
      <w:tabs>
        <w:tab w:val="left" w:pos="480"/>
        <w:tab w:val="right" w:leader="dot" w:pos="9062"/>
      </w:tabs>
      <w:spacing w:before="120"/>
      <w:outlineLvl w:val="9"/>
    </w:pPr>
    <w:rPr>
      <w:i/>
      <w:spacing w:val="0"/>
      <w:sz w:val="24"/>
    </w:rPr>
  </w:style>
  <w:style w:type="paragraph" w:styleId="TJ2">
    <w:name w:val="toc 2"/>
    <w:basedOn w:val="Norml"/>
    <w:next w:val="Norml"/>
    <w:autoRedefine/>
    <w:uiPriority w:val="39"/>
    <w:pPr>
      <w:spacing w:before="120"/>
      <w:ind w:left="240"/>
    </w:pPr>
    <w:rPr>
      <w:b/>
      <w:sz w:val="22"/>
    </w:rPr>
  </w:style>
  <w:style w:type="paragraph" w:styleId="TJ3">
    <w:name w:val="toc 3"/>
    <w:basedOn w:val="Norml"/>
    <w:next w:val="Norml"/>
    <w:autoRedefine/>
    <w:uiPriority w:val="39"/>
    <w:pPr>
      <w:ind w:left="480"/>
    </w:pPr>
    <w:rPr>
      <w:sz w:val="20"/>
    </w:rPr>
  </w:style>
  <w:style w:type="paragraph" w:styleId="TJ4">
    <w:name w:val="toc 4"/>
    <w:basedOn w:val="Norml"/>
    <w:next w:val="Norml"/>
    <w:autoRedefine/>
    <w:semiHidden/>
    <w:pPr>
      <w:ind w:left="720"/>
    </w:pPr>
    <w:rPr>
      <w:sz w:val="20"/>
    </w:rPr>
  </w:style>
  <w:style w:type="paragraph" w:styleId="TJ5">
    <w:name w:val="toc 5"/>
    <w:basedOn w:val="Norml"/>
    <w:next w:val="Norml"/>
    <w:autoRedefine/>
    <w:semiHidden/>
    <w:pPr>
      <w:ind w:left="960"/>
    </w:pPr>
    <w:rPr>
      <w:sz w:val="20"/>
    </w:rPr>
  </w:style>
  <w:style w:type="paragraph" w:styleId="TJ6">
    <w:name w:val="toc 6"/>
    <w:basedOn w:val="Norml"/>
    <w:next w:val="Norml"/>
    <w:autoRedefine/>
    <w:semiHidden/>
    <w:pPr>
      <w:ind w:left="1200"/>
    </w:pPr>
    <w:rPr>
      <w:sz w:val="20"/>
    </w:rPr>
  </w:style>
  <w:style w:type="paragraph" w:styleId="TJ7">
    <w:name w:val="toc 7"/>
    <w:basedOn w:val="Norml"/>
    <w:next w:val="Norml"/>
    <w:autoRedefine/>
    <w:semiHidden/>
    <w:pPr>
      <w:ind w:left="1440"/>
    </w:pPr>
    <w:rPr>
      <w:sz w:val="20"/>
    </w:rPr>
  </w:style>
  <w:style w:type="paragraph" w:styleId="TJ8">
    <w:name w:val="toc 8"/>
    <w:basedOn w:val="Norml"/>
    <w:next w:val="Norml"/>
    <w:autoRedefine/>
    <w:semiHidden/>
    <w:pPr>
      <w:ind w:left="1680"/>
    </w:pPr>
    <w:rPr>
      <w:sz w:val="20"/>
    </w:rPr>
  </w:style>
  <w:style w:type="paragraph" w:styleId="TJ9">
    <w:name w:val="toc 9"/>
    <w:basedOn w:val="Norml"/>
    <w:next w:val="Norml"/>
    <w:autoRedefine/>
    <w:semiHidden/>
    <w:pPr>
      <w:ind w:left="1920"/>
    </w:pPr>
    <w:rPr>
      <w:sz w:val="20"/>
    </w:rPr>
  </w:style>
  <w:style w:type="paragraph" w:styleId="Szvegtrzs3">
    <w:name w:val="Body Text 3"/>
    <w:basedOn w:val="Norml"/>
    <w:pPr>
      <w:jc w:val="both"/>
    </w:pPr>
  </w:style>
  <w:style w:type="paragraph" w:styleId="Buborkszveg">
    <w:name w:val="Balloon Text"/>
    <w:basedOn w:val="Norml"/>
    <w:semiHidden/>
    <w:rPr>
      <w:rFonts w:ascii="Tahoma" w:hAnsi="Tahoma" w:cs="Tahoma"/>
      <w:sz w:val="16"/>
      <w:szCs w:val="16"/>
    </w:rPr>
  </w:style>
  <w:style w:type="paragraph" w:styleId="lfej">
    <w:name w:val="header"/>
    <w:basedOn w:val="Norml"/>
    <w:link w:val="lfejChar"/>
    <w:uiPriority w:val="99"/>
    <w:pPr>
      <w:tabs>
        <w:tab w:val="center" w:pos="4536"/>
        <w:tab w:val="right" w:pos="9072"/>
      </w:tabs>
    </w:pPr>
  </w:style>
  <w:style w:type="paragraph" w:customStyle="1" w:styleId="BodyText24">
    <w:name w:val="Body Text 24"/>
    <w:basedOn w:val="Norml"/>
    <w:pPr>
      <w:overflowPunct w:val="0"/>
      <w:autoSpaceDE w:val="0"/>
      <w:autoSpaceDN w:val="0"/>
      <w:adjustRightInd w:val="0"/>
      <w:spacing w:after="120"/>
      <w:ind w:left="283"/>
      <w:textAlignment w:val="baseline"/>
    </w:pPr>
    <w:rPr>
      <w:rFonts w:ascii="Arial" w:hAnsi="Arial"/>
    </w:rPr>
  </w:style>
  <w:style w:type="paragraph" w:styleId="NormlWeb">
    <w:name w:val="Normal (Web)"/>
    <w:basedOn w:val="Norml"/>
    <w:uiPriority w:val="99"/>
    <w:pPr>
      <w:spacing w:before="100" w:beforeAutospacing="1" w:after="100" w:afterAutospacing="1"/>
    </w:pPr>
    <w:rPr>
      <w:color w:val="000000"/>
      <w:szCs w:val="24"/>
    </w:rPr>
  </w:style>
  <w:style w:type="character" w:styleId="Hiperhivatkozs">
    <w:name w:val="Hyperlink"/>
    <w:uiPriority w:val="99"/>
    <w:rPr>
      <w:color w:val="0000FF"/>
      <w:u w:val="single"/>
    </w:rPr>
  </w:style>
  <w:style w:type="paragraph" w:styleId="Szvegtrzsbehzssal3">
    <w:name w:val="Body Text Indent 3"/>
    <w:basedOn w:val="Norml"/>
    <w:pPr>
      <w:tabs>
        <w:tab w:val="left" w:pos="567"/>
        <w:tab w:val="left" w:pos="6480"/>
        <w:tab w:val="left" w:pos="7020"/>
      </w:tabs>
      <w:ind w:left="284"/>
      <w:jc w:val="both"/>
    </w:pPr>
  </w:style>
  <w:style w:type="paragraph" w:styleId="Vltozat">
    <w:name w:val="Revision"/>
    <w:hidden/>
    <w:uiPriority w:val="99"/>
    <w:semiHidden/>
    <w:rsid w:val="008C72D0"/>
    <w:rPr>
      <w:sz w:val="24"/>
    </w:rPr>
  </w:style>
  <w:style w:type="paragraph" w:styleId="Listaszerbekezds">
    <w:name w:val="List Paragraph"/>
    <w:basedOn w:val="Norml"/>
    <w:uiPriority w:val="1"/>
    <w:qFormat/>
    <w:rsid w:val="002F2995"/>
    <w:pPr>
      <w:widowControl w:val="0"/>
    </w:pPr>
    <w:rPr>
      <w:rFonts w:ascii="Calibri" w:eastAsia="Calibri" w:hAnsi="Calibri"/>
      <w:sz w:val="22"/>
      <w:szCs w:val="22"/>
      <w:lang w:val="en-US" w:eastAsia="en-US"/>
    </w:rPr>
  </w:style>
  <w:style w:type="paragraph" w:customStyle="1" w:styleId="Default">
    <w:name w:val="Default"/>
    <w:rsid w:val="002A2F84"/>
    <w:pPr>
      <w:autoSpaceDE w:val="0"/>
      <w:autoSpaceDN w:val="0"/>
      <w:adjustRightInd w:val="0"/>
    </w:pPr>
    <w:rPr>
      <w:rFonts w:eastAsia="Calibri"/>
      <w:color w:val="000000"/>
      <w:sz w:val="24"/>
      <w:szCs w:val="24"/>
      <w:lang w:eastAsia="en-US"/>
    </w:rPr>
  </w:style>
  <w:style w:type="paragraph" w:styleId="Nincstrkz">
    <w:name w:val="No Spacing"/>
    <w:uiPriority w:val="1"/>
    <w:qFormat/>
    <w:rsid w:val="002A2F84"/>
    <w:pPr>
      <w:widowControl w:val="0"/>
      <w:autoSpaceDE w:val="0"/>
      <w:autoSpaceDN w:val="0"/>
      <w:adjustRightInd w:val="0"/>
    </w:pPr>
    <w:rPr>
      <w:sz w:val="24"/>
      <w:szCs w:val="24"/>
    </w:rPr>
  </w:style>
  <w:style w:type="table" w:styleId="Rcsostblzat">
    <w:name w:val="Table Grid"/>
    <w:basedOn w:val="Normltblzat"/>
    <w:uiPriority w:val="59"/>
    <w:rsid w:val="003D32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semiHidden/>
    <w:unhideWhenUsed/>
    <w:rsid w:val="00C6695B"/>
    <w:rPr>
      <w:sz w:val="16"/>
      <w:szCs w:val="16"/>
    </w:rPr>
  </w:style>
  <w:style w:type="paragraph" w:styleId="Jegyzetszveg">
    <w:name w:val="annotation text"/>
    <w:basedOn w:val="Norml"/>
    <w:link w:val="JegyzetszvegChar"/>
    <w:uiPriority w:val="99"/>
    <w:semiHidden/>
    <w:unhideWhenUsed/>
    <w:rsid w:val="00C6695B"/>
    <w:rPr>
      <w:sz w:val="20"/>
    </w:rPr>
  </w:style>
  <w:style w:type="character" w:customStyle="1" w:styleId="JegyzetszvegChar">
    <w:name w:val="Jegyzetszöveg Char"/>
    <w:basedOn w:val="Bekezdsalapbettpusa"/>
    <w:link w:val="Jegyzetszveg"/>
    <w:uiPriority w:val="99"/>
    <w:semiHidden/>
    <w:rsid w:val="00C6695B"/>
  </w:style>
  <w:style w:type="paragraph" w:styleId="Megjegyzstrgya">
    <w:name w:val="annotation subject"/>
    <w:basedOn w:val="Jegyzetszveg"/>
    <w:next w:val="Jegyzetszveg"/>
    <w:link w:val="MegjegyzstrgyaChar"/>
    <w:uiPriority w:val="99"/>
    <w:semiHidden/>
    <w:unhideWhenUsed/>
    <w:rsid w:val="00C6695B"/>
    <w:rPr>
      <w:b/>
      <w:bCs/>
    </w:rPr>
  </w:style>
  <w:style w:type="character" w:customStyle="1" w:styleId="MegjegyzstrgyaChar">
    <w:name w:val="Megjegyzés tárgya Char"/>
    <w:link w:val="Megjegyzstrgya"/>
    <w:uiPriority w:val="99"/>
    <w:semiHidden/>
    <w:rsid w:val="00C6695B"/>
    <w:rPr>
      <w:b/>
      <w:bCs/>
    </w:rPr>
  </w:style>
  <w:style w:type="paragraph" w:styleId="Lbjegyzetszveg">
    <w:name w:val="footnote text"/>
    <w:basedOn w:val="Norml"/>
    <w:link w:val="LbjegyzetszvegChar"/>
    <w:rsid w:val="003C211F"/>
    <w:rPr>
      <w:sz w:val="20"/>
      <w:szCs w:val="24"/>
    </w:rPr>
  </w:style>
  <w:style w:type="character" w:customStyle="1" w:styleId="LbjegyzetszvegChar">
    <w:name w:val="Lábjegyzetszöveg Char"/>
    <w:basedOn w:val="Bekezdsalapbettpusa"/>
    <w:link w:val="Lbjegyzetszveg"/>
    <w:rsid w:val="003C211F"/>
    <w:rPr>
      <w:szCs w:val="24"/>
    </w:rPr>
  </w:style>
  <w:style w:type="character" w:customStyle="1" w:styleId="lfejChar">
    <w:name w:val="Élőfej Char"/>
    <w:link w:val="lfej"/>
    <w:uiPriority w:val="99"/>
    <w:rsid w:val="00F47E9C"/>
    <w:rPr>
      <w:sz w:val="24"/>
    </w:rPr>
  </w:style>
  <w:style w:type="paragraph" w:customStyle="1" w:styleId="Norml0">
    <w:name w:val="Norm‡l"/>
    <w:rsid w:val="00880857"/>
    <w:rPr>
      <w:rFonts w:ascii="H-Times New Roman" w:hAnsi="H-Times New Roman"/>
      <w:sz w:val="24"/>
    </w:rPr>
  </w:style>
  <w:style w:type="character" w:customStyle="1" w:styleId="fontstyle01">
    <w:name w:val="fontstyle01"/>
    <w:basedOn w:val="Bekezdsalapbettpusa"/>
    <w:rsid w:val="00C81030"/>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0205">
      <w:bodyDiv w:val="1"/>
      <w:marLeft w:val="0"/>
      <w:marRight w:val="0"/>
      <w:marTop w:val="0"/>
      <w:marBottom w:val="0"/>
      <w:divBdr>
        <w:top w:val="none" w:sz="0" w:space="0" w:color="auto"/>
        <w:left w:val="none" w:sz="0" w:space="0" w:color="auto"/>
        <w:bottom w:val="none" w:sz="0" w:space="0" w:color="auto"/>
        <w:right w:val="none" w:sz="0" w:space="0" w:color="auto"/>
      </w:divBdr>
    </w:div>
    <w:div w:id="292254607">
      <w:bodyDiv w:val="1"/>
      <w:marLeft w:val="0"/>
      <w:marRight w:val="0"/>
      <w:marTop w:val="0"/>
      <w:marBottom w:val="0"/>
      <w:divBdr>
        <w:top w:val="none" w:sz="0" w:space="0" w:color="auto"/>
        <w:left w:val="none" w:sz="0" w:space="0" w:color="auto"/>
        <w:bottom w:val="none" w:sz="0" w:space="0" w:color="auto"/>
        <w:right w:val="none" w:sz="0" w:space="0" w:color="auto"/>
      </w:divBdr>
      <w:divsChild>
        <w:div w:id="828909004">
          <w:marLeft w:val="0"/>
          <w:marRight w:val="0"/>
          <w:marTop w:val="0"/>
          <w:marBottom w:val="0"/>
          <w:divBdr>
            <w:top w:val="none" w:sz="0" w:space="0" w:color="auto"/>
            <w:left w:val="none" w:sz="0" w:space="0" w:color="auto"/>
            <w:bottom w:val="none" w:sz="0" w:space="0" w:color="auto"/>
            <w:right w:val="none" w:sz="0" w:space="0" w:color="auto"/>
          </w:divBdr>
        </w:div>
      </w:divsChild>
    </w:div>
    <w:div w:id="193948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5848E-61F4-42D8-966B-924F90C3E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1</Pages>
  <Words>4999</Words>
  <Characters>34500</Characters>
  <Application>Microsoft Office Word</Application>
  <DocSecurity>0</DocSecurity>
  <Lines>287</Lines>
  <Paragraphs>78</Paragraphs>
  <ScaleCrop>false</ScaleCrop>
  <HeadingPairs>
    <vt:vector size="2" baseType="variant">
      <vt:variant>
        <vt:lpstr>Cím</vt:lpstr>
      </vt:variant>
      <vt:variant>
        <vt:i4>1</vt:i4>
      </vt:variant>
    </vt:vector>
  </HeadingPairs>
  <TitlesOfParts>
    <vt:vector size="1" baseType="lpstr">
      <vt:lpstr>TARTALOMJEGYZÉK</vt:lpstr>
    </vt:vector>
  </TitlesOfParts>
  <Company>ovi</Company>
  <LinksUpToDate>false</LinksUpToDate>
  <CharactersWithSpaces>39421</CharactersWithSpaces>
  <SharedDoc>false</SharedDoc>
  <HLinks>
    <vt:vector size="276" baseType="variant">
      <vt:variant>
        <vt:i4>1245242</vt:i4>
      </vt:variant>
      <vt:variant>
        <vt:i4>272</vt:i4>
      </vt:variant>
      <vt:variant>
        <vt:i4>0</vt:i4>
      </vt:variant>
      <vt:variant>
        <vt:i4>5</vt:i4>
      </vt:variant>
      <vt:variant>
        <vt:lpwstr/>
      </vt:variant>
      <vt:variant>
        <vt:lpwstr>_Toc17724584</vt:lpwstr>
      </vt:variant>
      <vt:variant>
        <vt:i4>1310778</vt:i4>
      </vt:variant>
      <vt:variant>
        <vt:i4>266</vt:i4>
      </vt:variant>
      <vt:variant>
        <vt:i4>0</vt:i4>
      </vt:variant>
      <vt:variant>
        <vt:i4>5</vt:i4>
      </vt:variant>
      <vt:variant>
        <vt:lpwstr/>
      </vt:variant>
      <vt:variant>
        <vt:lpwstr>_Toc17724583</vt:lpwstr>
      </vt:variant>
      <vt:variant>
        <vt:i4>1376314</vt:i4>
      </vt:variant>
      <vt:variant>
        <vt:i4>260</vt:i4>
      </vt:variant>
      <vt:variant>
        <vt:i4>0</vt:i4>
      </vt:variant>
      <vt:variant>
        <vt:i4>5</vt:i4>
      </vt:variant>
      <vt:variant>
        <vt:lpwstr/>
      </vt:variant>
      <vt:variant>
        <vt:lpwstr>_Toc17724582</vt:lpwstr>
      </vt:variant>
      <vt:variant>
        <vt:i4>1441850</vt:i4>
      </vt:variant>
      <vt:variant>
        <vt:i4>254</vt:i4>
      </vt:variant>
      <vt:variant>
        <vt:i4>0</vt:i4>
      </vt:variant>
      <vt:variant>
        <vt:i4>5</vt:i4>
      </vt:variant>
      <vt:variant>
        <vt:lpwstr/>
      </vt:variant>
      <vt:variant>
        <vt:lpwstr>_Toc17724581</vt:lpwstr>
      </vt:variant>
      <vt:variant>
        <vt:i4>1507386</vt:i4>
      </vt:variant>
      <vt:variant>
        <vt:i4>248</vt:i4>
      </vt:variant>
      <vt:variant>
        <vt:i4>0</vt:i4>
      </vt:variant>
      <vt:variant>
        <vt:i4>5</vt:i4>
      </vt:variant>
      <vt:variant>
        <vt:lpwstr/>
      </vt:variant>
      <vt:variant>
        <vt:lpwstr>_Toc17724580</vt:lpwstr>
      </vt:variant>
      <vt:variant>
        <vt:i4>1966133</vt:i4>
      </vt:variant>
      <vt:variant>
        <vt:i4>242</vt:i4>
      </vt:variant>
      <vt:variant>
        <vt:i4>0</vt:i4>
      </vt:variant>
      <vt:variant>
        <vt:i4>5</vt:i4>
      </vt:variant>
      <vt:variant>
        <vt:lpwstr/>
      </vt:variant>
      <vt:variant>
        <vt:lpwstr>_Toc17724579</vt:lpwstr>
      </vt:variant>
      <vt:variant>
        <vt:i4>2031669</vt:i4>
      </vt:variant>
      <vt:variant>
        <vt:i4>236</vt:i4>
      </vt:variant>
      <vt:variant>
        <vt:i4>0</vt:i4>
      </vt:variant>
      <vt:variant>
        <vt:i4>5</vt:i4>
      </vt:variant>
      <vt:variant>
        <vt:lpwstr/>
      </vt:variant>
      <vt:variant>
        <vt:lpwstr>_Toc17724578</vt:lpwstr>
      </vt:variant>
      <vt:variant>
        <vt:i4>1048629</vt:i4>
      </vt:variant>
      <vt:variant>
        <vt:i4>230</vt:i4>
      </vt:variant>
      <vt:variant>
        <vt:i4>0</vt:i4>
      </vt:variant>
      <vt:variant>
        <vt:i4>5</vt:i4>
      </vt:variant>
      <vt:variant>
        <vt:lpwstr/>
      </vt:variant>
      <vt:variant>
        <vt:lpwstr>_Toc17724577</vt:lpwstr>
      </vt:variant>
      <vt:variant>
        <vt:i4>1114165</vt:i4>
      </vt:variant>
      <vt:variant>
        <vt:i4>224</vt:i4>
      </vt:variant>
      <vt:variant>
        <vt:i4>0</vt:i4>
      </vt:variant>
      <vt:variant>
        <vt:i4>5</vt:i4>
      </vt:variant>
      <vt:variant>
        <vt:lpwstr/>
      </vt:variant>
      <vt:variant>
        <vt:lpwstr>_Toc17724576</vt:lpwstr>
      </vt:variant>
      <vt:variant>
        <vt:i4>1179701</vt:i4>
      </vt:variant>
      <vt:variant>
        <vt:i4>218</vt:i4>
      </vt:variant>
      <vt:variant>
        <vt:i4>0</vt:i4>
      </vt:variant>
      <vt:variant>
        <vt:i4>5</vt:i4>
      </vt:variant>
      <vt:variant>
        <vt:lpwstr/>
      </vt:variant>
      <vt:variant>
        <vt:lpwstr>_Toc17724575</vt:lpwstr>
      </vt:variant>
      <vt:variant>
        <vt:i4>1245237</vt:i4>
      </vt:variant>
      <vt:variant>
        <vt:i4>212</vt:i4>
      </vt:variant>
      <vt:variant>
        <vt:i4>0</vt:i4>
      </vt:variant>
      <vt:variant>
        <vt:i4>5</vt:i4>
      </vt:variant>
      <vt:variant>
        <vt:lpwstr/>
      </vt:variant>
      <vt:variant>
        <vt:lpwstr>_Toc17724574</vt:lpwstr>
      </vt:variant>
      <vt:variant>
        <vt:i4>1310773</vt:i4>
      </vt:variant>
      <vt:variant>
        <vt:i4>206</vt:i4>
      </vt:variant>
      <vt:variant>
        <vt:i4>0</vt:i4>
      </vt:variant>
      <vt:variant>
        <vt:i4>5</vt:i4>
      </vt:variant>
      <vt:variant>
        <vt:lpwstr/>
      </vt:variant>
      <vt:variant>
        <vt:lpwstr>_Toc17724573</vt:lpwstr>
      </vt:variant>
      <vt:variant>
        <vt:i4>1376309</vt:i4>
      </vt:variant>
      <vt:variant>
        <vt:i4>200</vt:i4>
      </vt:variant>
      <vt:variant>
        <vt:i4>0</vt:i4>
      </vt:variant>
      <vt:variant>
        <vt:i4>5</vt:i4>
      </vt:variant>
      <vt:variant>
        <vt:lpwstr/>
      </vt:variant>
      <vt:variant>
        <vt:lpwstr>_Toc17724572</vt:lpwstr>
      </vt:variant>
      <vt:variant>
        <vt:i4>1441845</vt:i4>
      </vt:variant>
      <vt:variant>
        <vt:i4>194</vt:i4>
      </vt:variant>
      <vt:variant>
        <vt:i4>0</vt:i4>
      </vt:variant>
      <vt:variant>
        <vt:i4>5</vt:i4>
      </vt:variant>
      <vt:variant>
        <vt:lpwstr/>
      </vt:variant>
      <vt:variant>
        <vt:lpwstr>_Toc17724571</vt:lpwstr>
      </vt:variant>
      <vt:variant>
        <vt:i4>1507381</vt:i4>
      </vt:variant>
      <vt:variant>
        <vt:i4>188</vt:i4>
      </vt:variant>
      <vt:variant>
        <vt:i4>0</vt:i4>
      </vt:variant>
      <vt:variant>
        <vt:i4>5</vt:i4>
      </vt:variant>
      <vt:variant>
        <vt:lpwstr/>
      </vt:variant>
      <vt:variant>
        <vt:lpwstr>_Toc17724570</vt:lpwstr>
      </vt:variant>
      <vt:variant>
        <vt:i4>1966132</vt:i4>
      </vt:variant>
      <vt:variant>
        <vt:i4>182</vt:i4>
      </vt:variant>
      <vt:variant>
        <vt:i4>0</vt:i4>
      </vt:variant>
      <vt:variant>
        <vt:i4>5</vt:i4>
      </vt:variant>
      <vt:variant>
        <vt:lpwstr/>
      </vt:variant>
      <vt:variant>
        <vt:lpwstr>_Toc17724569</vt:lpwstr>
      </vt:variant>
      <vt:variant>
        <vt:i4>2031668</vt:i4>
      </vt:variant>
      <vt:variant>
        <vt:i4>176</vt:i4>
      </vt:variant>
      <vt:variant>
        <vt:i4>0</vt:i4>
      </vt:variant>
      <vt:variant>
        <vt:i4>5</vt:i4>
      </vt:variant>
      <vt:variant>
        <vt:lpwstr/>
      </vt:variant>
      <vt:variant>
        <vt:lpwstr>_Toc17724568</vt:lpwstr>
      </vt:variant>
      <vt:variant>
        <vt:i4>1048628</vt:i4>
      </vt:variant>
      <vt:variant>
        <vt:i4>170</vt:i4>
      </vt:variant>
      <vt:variant>
        <vt:i4>0</vt:i4>
      </vt:variant>
      <vt:variant>
        <vt:i4>5</vt:i4>
      </vt:variant>
      <vt:variant>
        <vt:lpwstr/>
      </vt:variant>
      <vt:variant>
        <vt:lpwstr>_Toc17724567</vt:lpwstr>
      </vt:variant>
      <vt:variant>
        <vt:i4>1114164</vt:i4>
      </vt:variant>
      <vt:variant>
        <vt:i4>164</vt:i4>
      </vt:variant>
      <vt:variant>
        <vt:i4>0</vt:i4>
      </vt:variant>
      <vt:variant>
        <vt:i4>5</vt:i4>
      </vt:variant>
      <vt:variant>
        <vt:lpwstr/>
      </vt:variant>
      <vt:variant>
        <vt:lpwstr>_Toc17724566</vt:lpwstr>
      </vt:variant>
      <vt:variant>
        <vt:i4>1179700</vt:i4>
      </vt:variant>
      <vt:variant>
        <vt:i4>158</vt:i4>
      </vt:variant>
      <vt:variant>
        <vt:i4>0</vt:i4>
      </vt:variant>
      <vt:variant>
        <vt:i4>5</vt:i4>
      </vt:variant>
      <vt:variant>
        <vt:lpwstr/>
      </vt:variant>
      <vt:variant>
        <vt:lpwstr>_Toc17724565</vt:lpwstr>
      </vt:variant>
      <vt:variant>
        <vt:i4>1245236</vt:i4>
      </vt:variant>
      <vt:variant>
        <vt:i4>152</vt:i4>
      </vt:variant>
      <vt:variant>
        <vt:i4>0</vt:i4>
      </vt:variant>
      <vt:variant>
        <vt:i4>5</vt:i4>
      </vt:variant>
      <vt:variant>
        <vt:lpwstr/>
      </vt:variant>
      <vt:variant>
        <vt:lpwstr>_Toc17724564</vt:lpwstr>
      </vt:variant>
      <vt:variant>
        <vt:i4>1310772</vt:i4>
      </vt:variant>
      <vt:variant>
        <vt:i4>146</vt:i4>
      </vt:variant>
      <vt:variant>
        <vt:i4>0</vt:i4>
      </vt:variant>
      <vt:variant>
        <vt:i4>5</vt:i4>
      </vt:variant>
      <vt:variant>
        <vt:lpwstr/>
      </vt:variant>
      <vt:variant>
        <vt:lpwstr>_Toc17724563</vt:lpwstr>
      </vt:variant>
      <vt:variant>
        <vt:i4>1376308</vt:i4>
      </vt:variant>
      <vt:variant>
        <vt:i4>140</vt:i4>
      </vt:variant>
      <vt:variant>
        <vt:i4>0</vt:i4>
      </vt:variant>
      <vt:variant>
        <vt:i4>5</vt:i4>
      </vt:variant>
      <vt:variant>
        <vt:lpwstr/>
      </vt:variant>
      <vt:variant>
        <vt:lpwstr>_Toc17724562</vt:lpwstr>
      </vt:variant>
      <vt:variant>
        <vt:i4>1441844</vt:i4>
      </vt:variant>
      <vt:variant>
        <vt:i4>134</vt:i4>
      </vt:variant>
      <vt:variant>
        <vt:i4>0</vt:i4>
      </vt:variant>
      <vt:variant>
        <vt:i4>5</vt:i4>
      </vt:variant>
      <vt:variant>
        <vt:lpwstr/>
      </vt:variant>
      <vt:variant>
        <vt:lpwstr>_Toc17724561</vt:lpwstr>
      </vt:variant>
      <vt:variant>
        <vt:i4>1507380</vt:i4>
      </vt:variant>
      <vt:variant>
        <vt:i4>128</vt:i4>
      </vt:variant>
      <vt:variant>
        <vt:i4>0</vt:i4>
      </vt:variant>
      <vt:variant>
        <vt:i4>5</vt:i4>
      </vt:variant>
      <vt:variant>
        <vt:lpwstr/>
      </vt:variant>
      <vt:variant>
        <vt:lpwstr>_Toc17724560</vt:lpwstr>
      </vt:variant>
      <vt:variant>
        <vt:i4>1966135</vt:i4>
      </vt:variant>
      <vt:variant>
        <vt:i4>122</vt:i4>
      </vt:variant>
      <vt:variant>
        <vt:i4>0</vt:i4>
      </vt:variant>
      <vt:variant>
        <vt:i4>5</vt:i4>
      </vt:variant>
      <vt:variant>
        <vt:lpwstr/>
      </vt:variant>
      <vt:variant>
        <vt:lpwstr>_Toc17724559</vt:lpwstr>
      </vt:variant>
      <vt:variant>
        <vt:i4>2031671</vt:i4>
      </vt:variant>
      <vt:variant>
        <vt:i4>116</vt:i4>
      </vt:variant>
      <vt:variant>
        <vt:i4>0</vt:i4>
      </vt:variant>
      <vt:variant>
        <vt:i4>5</vt:i4>
      </vt:variant>
      <vt:variant>
        <vt:lpwstr/>
      </vt:variant>
      <vt:variant>
        <vt:lpwstr>_Toc17724558</vt:lpwstr>
      </vt:variant>
      <vt:variant>
        <vt:i4>1048631</vt:i4>
      </vt:variant>
      <vt:variant>
        <vt:i4>110</vt:i4>
      </vt:variant>
      <vt:variant>
        <vt:i4>0</vt:i4>
      </vt:variant>
      <vt:variant>
        <vt:i4>5</vt:i4>
      </vt:variant>
      <vt:variant>
        <vt:lpwstr/>
      </vt:variant>
      <vt:variant>
        <vt:lpwstr>_Toc17724557</vt:lpwstr>
      </vt:variant>
      <vt:variant>
        <vt:i4>1114167</vt:i4>
      </vt:variant>
      <vt:variant>
        <vt:i4>104</vt:i4>
      </vt:variant>
      <vt:variant>
        <vt:i4>0</vt:i4>
      </vt:variant>
      <vt:variant>
        <vt:i4>5</vt:i4>
      </vt:variant>
      <vt:variant>
        <vt:lpwstr/>
      </vt:variant>
      <vt:variant>
        <vt:lpwstr>_Toc17724556</vt:lpwstr>
      </vt:variant>
      <vt:variant>
        <vt:i4>1179703</vt:i4>
      </vt:variant>
      <vt:variant>
        <vt:i4>98</vt:i4>
      </vt:variant>
      <vt:variant>
        <vt:i4>0</vt:i4>
      </vt:variant>
      <vt:variant>
        <vt:i4>5</vt:i4>
      </vt:variant>
      <vt:variant>
        <vt:lpwstr/>
      </vt:variant>
      <vt:variant>
        <vt:lpwstr>_Toc17724555</vt:lpwstr>
      </vt:variant>
      <vt:variant>
        <vt:i4>1245239</vt:i4>
      </vt:variant>
      <vt:variant>
        <vt:i4>92</vt:i4>
      </vt:variant>
      <vt:variant>
        <vt:i4>0</vt:i4>
      </vt:variant>
      <vt:variant>
        <vt:i4>5</vt:i4>
      </vt:variant>
      <vt:variant>
        <vt:lpwstr/>
      </vt:variant>
      <vt:variant>
        <vt:lpwstr>_Toc17724554</vt:lpwstr>
      </vt:variant>
      <vt:variant>
        <vt:i4>1310775</vt:i4>
      </vt:variant>
      <vt:variant>
        <vt:i4>86</vt:i4>
      </vt:variant>
      <vt:variant>
        <vt:i4>0</vt:i4>
      </vt:variant>
      <vt:variant>
        <vt:i4>5</vt:i4>
      </vt:variant>
      <vt:variant>
        <vt:lpwstr/>
      </vt:variant>
      <vt:variant>
        <vt:lpwstr>_Toc17724553</vt:lpwstr>
      </vt:variant>
      <vt:variant>
        <vt:i4>1376311</vt:i4>
      </vt:variant>
      <vt:variant>
        <vt:i4>80</vt:i4>
      </vt:variant>
      <vt:variant>
        <vt:i4>0</vt:i4>
      </vt:variant>
      <vt:variant>
        <vt:i4>5</vt:i4>
      </vt:variant>
      <vt:variant>
        <vt:lpwstr/>
      </vt:variant>
      <vt:variant>
        <vt:lpwstr>_Toc17724552</vt:lpwstr>
      </vt:variant>
      <vt:variant>
        <vt:i4>1441847</vt:i4>
      </vt:variant>
      <vt:variant>
        <vt:i4>74</vt:i4>
      </vt:variant>
      <vt:variant>
        <vt:i4>0</vt:i4>
      </vt:variant>
      <vt:variant>
        <vt:i4>5</vt:i4>
      </vt:variant>
      <vt:variant>
        <vt:lpwstr/>
      </vt:variant>
      <vt:variant>
        <vt:lpwstr>_Toc17724551</vt:lpwstr>
      </vt:variant>
      <vt:variant>
        <vt:i4>1507383</vt:i4>
      </vt:variant>
      <vt:variant>
        <vt:i4>68</vt:i4>
      </vt:variant>
      <vt:variant>
        <vt:i4>0</vt:i4>
      </vt:variant>
      <vt:variant>
        <vt:i4>5</vt:i4>
      </vt:variant>
      <vt:variant>
        <vt:lpwstr/>
      </vt:variant>
      <vt:variant>
        <vt:lpwstr>_Toc17724550</vt:lpwstr>
      </vt:variant>
      <vt:variant>
        <vt:i4>1966134</vt:i4>
      </vt:variant>
      <vt:variant>
        <vt:i4>62</vt:i4>
      </vt:variant>
      <vt:variant>
        <vt:i4>0</vt:i4>
      </vt:variant>
      <vt:variant>
        <vt:i4>5</vt:i4>
      </vt:variant>
      <vt:variant>
        <vt:lpwstr/>
      </vt:variant>
      <vt:variant>
        <vt:lpwstr>_Toc17724549</vt:lpwstr>
      </vt:variant>
      <vt:variant>
        <vt:i4>2031670</vt:i4>
      </vt:variant>
      <vt:variant>
        <vt:i4>56</vt:i4>
      </vt:variant>
      <vt:variant>
        <vt:i4>0</vt:i4>
      </vt:variant>
      <vt:variant>
        <vt:i4>5</vt:i4>
      </vt:variant>
      <vt:variant>
        <vt:lpwstr/>
      </vt:variant>
      <vt:variant>
        <vt:lpwstr>_Toc17724548</vt:lpwstr>
      </vt:variant>
      <vt:variant>
        <vt:i4>1048630</vt:i4>
      </vt:variant>
      <vt:variant>
        <vt:i4>50</vt:i4>
      </vt:variant>
      <vt:variant>
        <vt:i4>0</vt:i4>
      </vt:variant>
      <vt:variant>
        <vt:i4>5</vt:i4>
      </vt:variant>
      <vt:variant>
        <vt:lpwstr/>
      </vt:variant>
      <vt:variant>
        <vt:lpwstr>_Toc17724547</vt:lpwstr>
      </vt:variant>
      <vt:variant>
        <vt:i4>1114166</vt:i4>
      </vt:variant>
      <vt:variant>
        <vt:i4>44</vt:i4>
      </vt:variant>
      <vt:variant>
        <vt:i4>0</vt:i4>
      </vt:variant>
      <vt:variant>
        <vt:i4>5</vt:i4>
      </vt:variant>
      <vt:variant>
        <vt:lpwstr/>
      </vt:variant>
      <vt:variant>
        <vt:lpwstr>_Toc17724546</vt:lpwstr>
      </vt:variant>
      <vt:variant>
        <vt:i4>1179702</vt:i4>
      </vt:variant>
      <vt:variant>
        <vt:i4>38</vt:i4>
      </vt:variant>
      <vt:variant>
        <vt:i4>0</vt:i4>
      </vt:variant>
      <vt:variant>
        <vt:i4>5</vt:i4>
      </vt:variant>
      <vt:variant>
        <vt:lpwstr/>
      </vt:variant>
      <vt:variant>
        <vt:lpwstr>_Toc17724545</vt:lpwstr>
      </vt:variant>
      <vt:variant>
        <vt:i4>1245238</vt:i4>
      </vt:variant>
      <vt:variant>
        <vt:i4>32</vt:i4>
      </vt:variant>
      <vt:variant>
        <vt:i4>0</vt:i4>
      </vt:variant>
      <vt:variant>
        <vt:i4>5</vt:i4>
      </vt:variant>
      <vt:variant>
        <vt:lpwstr/>
      </vt:variant>
      <vt:variant>
        <vt:lpwstr>_Toc17724544</vt:lpwstr>
      </vt:variant>
      <vt:variant>
        <vt:i4>1310774</vt:i4>
      </vt:variant>
      <vt:variant>
        <vt:i4>26</vt:i4>
      </vt:variant>
      <vt:variant>
        <vt:i4>0</vt:i4>
      </vt:variant>
      <vt:variant>
        <vt:i4>5</vt:i4>
      </vt:variant>
      <vt:variant>
        <vt:lpwstr/>
      </vt:variant>
      <vt:variant>
        <vt:lpwstr>_Toc17724543</vt:lpwstr>
      </vt:variant>
      <vt:variant>
        <vt:i4>1376310</vt:i4>
      </vt:variant>
      <vt:variant>
        <vt:i4>20</vt:i4>
      </vt:variant>
      <vt:variant>
        <vt:i4>0</vt:i4>
      </vt:variant>
      <vt:variant>
        <vt:i4>5</vt:i4>
      </vt:variant>
      <vt:variant>
        <vt:lpwstr/>
      </vt:variant>
      <vt:variant>
        <vt:lpwstr>_Toc17724542</vt:lpwstr>
      </vt:variant>
      <vt:variant>
        <vt:i4>1441846</vt:i4>
      </vt:variant>
      <vt:variant>
        <vt:i4>14</vt:i4>
      </vt:variant>
      <vt:variant>
        <vt:i4>0</vt:i4>
      </vt:variant>
      <vt:variant>
        <vt:i4>5</vt:i4>
      </vt:variant>
      <vt:variant>
        <vt:lpwstr/>
      </vt:variant>
      <vt:variant>
        <vt:lpwstr>_Toc17724541</vt:lpwstr>
      </vt:variant>
      <vt:variant>
        <vt:i4>1507382</vt:i4>
      </vt:variant>
      <vt:variant>
        <vt:i4>8</vt:i4>
      </vt:variant>
      <vt:variant>
        <vt:i4>0</vt:i4>
      </vt:variant>
      <vt:variant>
        <vt:i4>5</vt:i4>
      </vt:variant>
      <vt:variant>
        <vt:lpwstr/>
      </vt:variant>
      <vt:variant>
        <vt:lpwstr>_Toc17724540</vt:lpwstr>
      </vt:variant>
      <vt:variant>
        <vt:i4>1966129</vt:i4>
      </vt:variant>
      <vt:variant>
        <vt:i4>2</vt:i4>
      </vt:variant>
      <vt:variant>
        <vt:i4>0</vt:i4>
      </vt:variant>
      <vt:variant>
        <vt:i4>5</vt:i4>
      </vt:variant>
      <vt:variant>
        <vt:lpwstr/>
      </vt:variant>
      <vt:variant>
        <vt:lpwstr>_Toc17724539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TARTALOMJEGYZÉK</dc:title>
  <dc:subject/>
  <dc:creator>lili</dc:creator>
  <cp:keywords/>
  <dc:description/>
  <cp:lastModifiedBy>Dolniczky Adrienn</cp:lastModifiedBy>
  <cp:revision>8</cp:revision>
  <cp:lastPrinted>2019-09-16T08:50:00Z</cp:lastPrinted>
  <dcterms:created xsi:type="dcterms:W3CDTF">2026-08-10T06:17:00Z</dcterms:created>
  <dcterms:modified xsi:type="dcterms:W3CDTF">2026-09-23T06:35:00Z</dcterms:modified>
</cp:coreProperties>
</file>